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CE" w:rsidRDefault="00206609" w:rsidP="00701CF3">
      <w:pPr>
        <w:rPr>
          <w:rFonts w:ascii="Times New Roman" w:eastAsia="標楷體" w:hAnsi="Times New Roman" w:cs="Times New Roman"/>
          <w:b/>
          <w:sz w:val="28"/>
          <w:szCs w:val="28"/>
        </w:rPr>
      </w:pPr>
      <w:r w:rsidRPr="00010F73">
        <w:rPr>
          <w:rFonts w:ascii="Times New Roman" w:eastAsia="標楷體" w:hAnsi="Times New Roman" w:cs="Times New Roman"/>
          <w:b/>
          <w:sz w:val="28"/>
          <w:szCs w:val="28"/>
        </w:rPr>
        <w:t>B.</w:t>
      </w:r>
      <w:r w:rsidR="00701CF3" w:rsidRPr="00010F73">
        <w:rPr>
          <w:rFonts w:ascii="Times New Roman" w:eastAsia="標楷體" w:hAnsi="Times New Roman" w:cs="Times New Roman"/>
          <w:b/>
          <w:sz w:val="28"/>
          <w:szCs w:val="28"/>
        </w:rPr>
        <w:t>國立成功大學編制內教師、比照教師之專業技術人員、研究人員本薪</w:t>
      </w:r>
      <w:r w:rsidR="00701CF3" w:rsidRPr="00010F73">
        <w:rPr>
          <w:rFonts w:ascii="Times New Roman" w:eastAsia="標楷體" w:hAnsi="Times New Roman" w:cs="Times New Roman"/>
          <w:b/>
          <w:sz w:val="28"/>
          <w:szCs w:val="28"/>
        </w:rPr>
        <w:t>(</w:t>
      </w:r>
      <w:r w:rsidR="00701CF3" w:rsidRPr="00010F73">
        <w:rPr>
          <w:rFonts w:ascii="Times New Roman" w:eastAsia="標楷體" w:hAnsi="Times New Roman" w:cs="Times New Roman"/>
          <w:b/>
          <w:sz w:val="28"/>
          <w:szCs w:val="28"/>
        </w:rPr>
        <w:t>年功薪</w:t>
      </w:r>
      <w:r w:rsidR="00701CF3" w:rsidRPr="00010F73">
        <w:rPr>
          <w:rFonts w:ascii="Times New Roman" w:eastAsia="標楷體" w:hAnsi="Times New Roman" w:cs="Times New Roman"/>
          <w:b/>
          <w:sz w:val="28"/>
          <w:szCs w:val="28"/>
        </w:rPr>
        <w:t>)</w:t>
      </w:r>
      <w:r w:rsidR="00701CF3" w:rsidRPr="00010F73">
        <w:rPr>
          <w:rFonts w:ascii="Times New Roman" w:eastAsia="標楷體" w:hAnsi="Times New Roman" w:cs="Times New Roman"/>
          <w:b/>
          <w:sz w:val="28"/>
          <w:szCs w:val="28"/>
        </w:rPr>
        <w:t>、加給以外之給與及編制外人員人事費及辦理收入業務有績效之行政人員工作酬勞支應原則</w:t>
      </w:r>
      <w:r w:rsidR="00701CF3" w:rsidRPr="000B5484">
        <w:rPr>
          <w:rFonts w:ascii="Times New Roman" w:eastAsia="標楷體" w:hAnsi="Times New Roman" w:cs="Times New Roman"/>
          <w:b/>
          <w:sz w:val="28"/>
          <w:szCs w:val="28"/>
        </w:rPr>
        <w:t>修正草案對照表</w:t>
      </w:r>
    </w:p>
    <w:tbl>
      <w:tblPr>
        <w:tblStyle w:val="a3"/>
        <w:tblpPr w:leftFromText="180" w:rightFromText="180" w:vertAnchor="page" w:horzAnchor="margin" w:tblpXSpec="center" w:tblpY="2761"/>
        <w:tblW w:w="15135" w:type="dxa"/>
        <w:tblLayout w:type="fixed"/>
        <w:tblLook w:val="04A0" w:firstRow="1" w:lastRow="0" w:firstColumn="1" w:lastColumn="0" w:noHBand="0" w:noVBand="1"/>
      </w:tblPr>
      <w:tblGrid>
        <w:gridCol w:w="1526"/>
        <w:gridCol w:w="5143"/>
        <w:gridCol w:w="4781"/>
        <w:gridCol w:w="3685"/>
      </w:tblGrid>
      <w:tr w:rsidR="00AB00AE" w:rsidRPr="000B5484" w:rsidTr="00AB00AE">
        <w:tc>
          <w:tcPr>
            <w:tcW w:w="1526" w:type="dxa"/>
          </w:tcPr>
          <w:p w:rsidR="00AB00AE" w:rsidRPr="000B5484" w:rsidRDefault="00AB00AE" w:rsidP="00AB00AE">
            <w:pPr>
              <w:jc w:val="center"/>
              <w:rPr>
                <w:rFonts w:ascii="Times New Roman" w:eastAsia="標楷體" w:hAnsi="Times New Roman" w:cs="Times New Roman"/>
              </w:rPr>
            </w:pPr>
            <w:r>
              <w:rPr>
                <w:rFonts w:ascii="Times New Roman" w:eastAsia="標楷體" w:hAnsi="Times New Roman" w:cs="Times New Roman" w:hint="eastAsia"/>
              </w:rPr>
              <w:t>權責單位</w:t>
            </w:r>
          </w:p>
        </w:tc>
        <w:tc>
          <w:tcPr>
            <w:tcW w:w="5143" w:type="dxa"/>
            <w:vAlign w:val="center"/>
          </w:tcPr>
          <w:p w:rsidR="00AB00AE" w:rsidRPr="00384C76" w:rsidRDefault="00AB00AE" w:rsidP="00AB00AE">
            <w:pPr>
              <w:jc w:val="center"/>
              <w:rPr>
                <w:rFonts w:ascii="Times New Roman" w:eastAsia="標楷體" w:hAnsi="Times New Roman"/>
              </w:rPr>
            </w:pPr>
            <w:r w:rsidRPr="00384C76">
              <w:rPr>
                <w:rFonts w:ascii="Times New Roman" w:eastAsia="標楷體" w:hAnsi="Times New Roman" w:hint="eastAsia"/>
              </w:rPr>
              <w:t>修正名稱</w:t>
            </w:r>
          </w:p>
        </w:tc>
        <w:tc>
          <w:tcPr>
            <w:tcW w:w="4781" w:type="dxa"/>
            <w:vAlign w:val="center"/>
          </w:tcPr>
          <w:p w:rsidR="00AB00AE" w:rsidRPr="000B5484" w:rsidRDefault="00AB00AE" w:rsidP="00AB00AE">
            <w:pPr>
              <w:jc w:val="center"/>
              <w:rPr>
                <w:rFonts w:ascii="Times New Roman" w:eastAsia="標楷體" w:hAnsi="Times New Roman" w:cs="Times New Roman"/>
              </w:rPr>
            </w:pPr>
            <w:r w:rsidRPr="000B5484">
              <w:rPr>
                <w:rFonts w:ascii="Times New Roman" w:eastAsia="標楷體" w:hAnsi="Times New Roman" w:cs="Times New Roman"/>
              </w:rPr>
              <w:t>現行名稱</w:t>
            </w:r>
          </w:p>
        </w:tc>
        <w:tc>
          <w:tcPr>
            <w:tcW w:w="3685" w:type="dxa"/>
            <w:vAlign w:val="center"/>
          </w:tcPr>
          <w:p w:rsidR="00AB00AE" w:rsidRPr="000B5484" w:rsidRDefault="00AB00AE" w:rsidP="00AB00AE">
            <w:pPr>
              <w:jc w:val="center"/>
              <w:rPr>
                <w:rFonts w:ascii="Times New Roman" w:eastAsia="標楷體" w:hAnsi="Times New Roman" w:cs="Times New Roman"/>
              </w:rPr>
            </w:pPr>
            <w:r w:rsidRPr="000B5484">
              <w:rPr>
                <w:rFonts w:ascii="Times New Roman" w:eastAsia="標楷體" w:hAnsi="Times New Roman" w:cs="Times New Roman"/>
              </w:rPr>
              <w:t>說明</w:t>
            </w:r>
          </w:p>
        </w:tc>
      </w:tr>
      <w:tr w:rsidR="00AB00AE" w:rsidRPr="000B5484" w:rsidTr="00AB00AE">
        <w:tc>
          <w:tcPr>
            <w:tcW w:w="1526" w:type="dxa"/>
          </w:tcPr>
          <w:p w:rsidR="00AB00AE" w:rsidRPr="000B5484" w:rsidRDefault="00AB00AE" w:rsidP="00AB00AE">
            <w:pPr>
              <w:jc w:val="center"/>
              <w:rPr>
                <w:rFonts w:ascii="Times New Roman" w:eastAsia="標楷體" w:hAnsi="Times New Roman" w:cs="Times New Roman"/>
              </w:rPr>
            </w:pPr>
          </w:p>
        </w:tc>
        <w:tc>
          <w:tcPr>
            <w:tcW w:w="5143" w:type="dxa"/>
            <w:vAlign w:val="center"/>
          </w:tcPr>
          <w:p w:rsidR="00AB00AE" w:rsidRPr="00384C76" w:rsidRDefault="00AB00AE" w:rsidP="00AB00AE">
            <w:pPr>
              <w:jc w:val="both"/>
              <w:rPr>
                <w:rFonts w:ascii="Times New Roman" w:eastAsia="標楷體" w:hAnsi="Times New Roman" w:cs="Times New Roman"/>
                <w:u w:val="single"/>
              </w:rPr>
            </w:pPr>
            <w:r w:rsidRPr="00384C76">
              <w:rPr>
                <w:rFonts w:ascii="Times New Roman" w:eastAsia="標楷體" w:hAnsi="Times New Roman" w:hint="eastAsia"/>
                <w:u w:val="single"/>
              </w:rPr>
              <w:t>國立成功大學學校人員人事費支應原則</w:t>
            </w:r>
          </w:p>
          <w:p w:rsidR="00AB00AE" w:rsidRPr="00384C76" w:rsidRDefault="00AB00AE" w:rsidP="00AB00AE">
            <w:pPr>
              <w:jc w:val="both"/>
              <w:rPr>
                <w:rFonts w:ascii="Times New Roman" w:eastAsia="標楷體" w:hAnsi="Times New Roman"/>
              </w:rPr>
            </w:pPr>
            <w:bookmarkStart w:id="0" w:name="_GoBack"/>
            <w:bookmarkEnd w:id="0"/>
          </w:p>
        </w:tc>
        <w:tc>
          <w:tcPr>
            <w:tcW w:w="4781" w:type="dxa"/>
            <w:vAlign w:val="center"/>
          </w:tcPr>
          <w:p w:rsidR="00AB00AE" w:rsidRPr="000B5484" w:rsidRDefault="00AB00AE" w:rsidP="00AB00AE">
            <w:pPr>
              <w:jc w:val="both"/>
              <w:rPr>
                <w:rFonts w:ascii="Times New Roman" w:eastAsia="標楷體" w:hAnsi="Times New Roman" w:cs="Times New Roman"/>
              </w:rPr>
            </w:pPr>
            <w:r w:rsidRPr="000B5484">
              <w:rPr>
                <w:rFonts w:ascii="Times New Roman" w:eastAsia="標楷體" w:hAnsi="Times New Roman" w:cs="Times New Roman"/>
              </w:rPr>
              <w:t>國立成功大學編制內教師、比照教師之專業技術人員、研究人員本薪</w:t>
            </w:r>
            <w:r w:rsidRPr="000B5484">
              <w:rPr>
                <w:rFonts w:ascii="Times New Roman" w:eastAsia="標楷體" w:hAnsi="Times New Roman" w:cs="Times New Roman"/>
              </w:rPr>
              <w:t>(</w:t>
            </w:r>
            <w:r w:rsidRPr="000B5484">
              <w:rPr>
                <w:rFonts w:ascii="Times New Roman" w:eastAsia="標楷體" w:hAnsi="Times New Roman" w:cs="Times New Roman"/>
              </w:rPr>
              <w:t>年功薪</w:t>
            </w:r>
            <w:r w:rsidRPr="000B5484">
              <w:rPr>
                <w:rFonts w:ascii="Times New Roman" w:eastAsia="標楷體" w:hAnsi="Times New Roman" w:cs="Times New Roman"/>
              </w:rPr>
              <w:t>)</w:t>
            </w:r>
            <w:r w:rsidRPr="000B5484">
              <w:rPr>
                <w:rFonts w:ascii="Times New Roman" w:eastAsia="標楷體" w:hAnsi="Times New Roman" w:cs="Times New Roman"/>
              </w:rPr>
              <w:t>、加給以外之給與及編制外人員人事費及辦理收入業務有績效之行政人員工作酬勞支應原則</w:t>
            </w:r>
          </w:p>
        </w:tc>
        <w:tc>
          <w:tcPr>
            <w:tcW w:w="3685" w:type="dxa"/>
          </w:tcPr>
          <w:p w:rsidR="00AB00AE" w:rsidRPr="000B5484" w:rsidRDefault="00AB00AE" w:rsidP="00AB00AE">
            <w:pPr>
              <w:jc w:val="both"/>
              <w:rPr>
                <w:rFonts w:ascii="Times New Roman" w:eastAsia="標楷體" w:hAnsi="Times New Roman" w:cs="Times New Roman"/>
              </w:rPr>
            </w:pPr>
            <w:r w:rsidRPr="000B5484">
              <w:rPr>
                <w:rFonts w:ascii="Times New Roman" w:eastAsia="標楷體" w:hAnsi="Times New Roman" w:cs="Times New Roman"/>
              </w:rPr>
              <w:t>依據「國立大學校院校務基金管理及監督辦法」第八條規定，</w:t>
            </w:r>
            <w:proofErr w:type="gramStart"/>
            <w:r w:rsidRPr="000B5484">
              <w:rPr>
                <w:rFonts w:ascii="Times New Roman" w:eastAsia="標楷體" w:hAnsi="Times New Roman" w:cs="Times New Roman"/>
              </w:rPr>
              <w:t>爰</w:t>
            </w:r>
            <w:proofErr w:type="gramEnd"/>
            <w:r w:rsidRPr="000B5484">
              <w:rPr>
                <w:rFonts w:ascii="Times New Roman" w:eastAsia="標楷體" w:hAnsi="Times New Roman" w:cs="Times New Roman"/>
              </w:rPr>
              <w:t>修正本支應原則名稱。</w:t>
            </w:r>
          </w:p>
        </w:tc>
      </w:tr>
      <w:tr w:rsidR="00AB00AE" w:rsidRPr="000B5484" w:rsidTr="00AB00AE">
        <w:tc>
          <w:tcPr>
            <w:tcW w:w="1526" w:type="dxa"/>
          </w:tcPr>
          <w:p w:rsidR="00AB00AE" w:rsidRPr="000B5484" w:rsidRDefault="00AB00AE" w:rsidP="00AB00AE">
            <w:pPr>
              <w:jc w:val="center"/>
              <w:rPr>
                <w:rFonts w:ascii="Times New Roman" w:eastAsia="標楷體" w:hAnsi="Times New Roman" w:cs="Times New Roman"/>
              </w:rPr>
            </w:pPr>
          </w:p>
        </w:tc>
        <w:tc>
          <w:tcPr>
            <w:tcW w:w="5143" w:type="dxa"/>
            <w:vAlign w:val="center"/>
          </w:tcPr>
          <w:p w:rsidR="00AB00AE" w:rsidRPr="00384C76" w:rsidRDefault="00AB00AE" w:rsidP="00AB00AE">
            <w:pPr>
              <w:jc w:val="center"/>
              <w:rPr>
                <w:rFonts w:ascii="Times New Roman" w:eastAsia="標楷體" w:hAnsi="Times New Roman"/>
              </w:rPr>
            </w:pPr>
            <w:r w:rsidRPr="00384C76">
              <w:rPr>
                <w:rFonts w:ascii="Times New Roman" w:eastAsia="標楷體" w:hAnsi="Times New Roman" w:hint="eastAsia"/>
              </w:rPr>
              <w:t>修正規定</w:t>
            </w:r>
          </w:p>
        </w:tc>
        <w:tc>
          <w:tcPr>
            <w:tcW w:w="4781" w:type="dxa"/>
            <w:vAlign w:val="center"/>
          </w:tcPr>
          <w:p w:rsidR="00AB00AE" w:rsidRPr="000B5484" w:rsidRDefault="00AB00AE" w:rsidP="00AB00AE">
            <w:pPr>
              <w:jc w:val="center"/>
              <w:rPr>
                <w:rFonts w:ascii="Times New Roman" w:eastAsia="標楷體" w:hAnsi="Times New Roman" w:cs="Times New Roman"/>
              </w:rPr>
            </w:pPr>
            <w:r w:rsidRPr="000B5484">
              <w:rPr>
                <w:rFonts w:ascii="Times New Roman" w:eastAsia="標楷體" w:hAnsi="Times New Roman" w:cs="Times New Roman"/>
              </w:rPr>
              <w:t>現行規定</w:t>
            </w:r>
          </w:p>
        </w:tc>
        <w:tc>
          <w:tcPr>
            <w:tcW w:w="3685" w:type="dxa"/>
            <w:vAlign w:val="center"/>
          </w:tcPr>
          <w:p w:rsidR="00AB00AE" w:rsidRPr="000B5484" w:rsidRDefault="00AB00AE" w:rsidP="00AB00AE">
            <w:pPr>
              <w:jc w:val="center"/>
              <w:rPr>
                <w:rFonts w:ascii="Times New Roman" w:eastAsia="標楷體" w:hAnsi="Times New Roman" w:cs="Times New Roman"/>
              </w:rPr>
            </w:pPr>
            <w:r w:rsidRPr="000B5484">
              <w:rPr>
                <w:rFonts w:ascii="Times New Roman" w:eastAsia="標楷體" w:hAnsi="Times New Roman" w:cs="Times New Roman"/>
              </w:rPr>
              <w:t>說明</w:t>
            </w:r>
          </w:p>
        </w:tc>
      </w:tr>
      <w:tr w:rsidR="00AB00AE" w:rsidRPr="000B5484" w:rsidTr="00AB00AE">
        <w:tc>
          <w:tcPr>
            <w:tcW w:w="1526" w:type="dxa"/>
          </w:tcPr>
          <w:p w:rsidR="00AB00AE" w:rsidRPr="00010F73" w:rsidRDefault="00AB00AE" w:rsidP="00AB00AE">
            <w:pPr>
              <w:widowControl/>
              <w:tabs>
                <w:tab w:val="left" w:pos="779"/>
                <w:tab w:val="left" w:pos="27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center"/>
              <w:rPr>
                <w:rFonts w:ascii="Times New Roman" w:eastAsia="標楷體" w:hAnsi="Times New Roman" w:cs="Times New Roman"/>
              </w:rPr>
            </w:pPr>
            <w:r w:rsidRPr="00ED5DC3">
              <w:rPr>
                <w:rFonts w:ascii="Times New Roman" w:eastAsia="標楷體" w:hAnsi="Times New Roman" w:cs="Times New Roman"/>
              </w:rPr>
              <w:t>財務處</w:t>
            </w:r>
          </w:p>
        </w:tc>
        <w:tc>
          <w:tcPr>
            <w:tcW w:w="5143" w:type="dxa"/>
            <w:vAlign w:val="center"/>
          </w:tcPr>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hint="eastAsia"/>
              </w:rPr>
              <w:t>一、為因應校務發展需要，提昇教學品質及學術研究水準，以追求學術卓越與強化國際競爭力，特依國立大學校院校務基金管理及監督辦法第八條及第九條規定，訂定本原則。</w:t>
            </w:r>
          </w:p>
        </w:tc>
        <w:tc>
          <w:tcPr>
            <w:tcW w:w="4781" w:type="dxa"/>
            <w:vAlign w:val="center"/>
          </w:tcPr>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一、為因應校務發展需要，提昇教學品質及學術研究水準，以追求學術卓越與強化國際競爭力，特依國立大學校院校務基金管理及監督辦法第八條及第九條規定，訂定本原則。</w:t>
            </w:r>
          </w:p>
        </w:tc>
        <w:tc>
          <w:tcPr>
            <w:tcW w:w="3685" w:type="dxa"/>
          </w:tcPr>
          <w:p w:rsidR="00AB00AE" w:rsidRPr="006B0AC1" w:rsidRDefault="00AB00AE" w:rsidP="00AB00AE">
            <w:pPr>
              <w:widowControl/>
              <w:tabs>
                <w:tab w:val="left" w:pos="779"/>
                <w:tab w:val="left" w:pos="27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imes New Roman" w:eastAsia="標楷體" w:hAnsi="Times New Roman" w:cs="Times New Roman"/>
              </w:rPr>
            </w:pPr>
            <w:r w:rsidRPr="00010F73">
              <w:rPr>
                <w:rFonts w:ascii="Times New Roman" w:eastAsia="標楷體" w:hAnsi="Times New Roman" w:cs="Times New Roman"/>
              </w:rPr>
              <w:t>本點未修正</w:t>
            </w:r>
            <w:r w:rsidRPr="000B5484">
              <w:rPr>
                <w:rFonts w:ascii="Times New Roman" w:eastAsia="標楷體" w:hAnsi="Times New Roman" w:cs="Times New Roman"/>
              </w:rPr>
              <w:t>。</w:t>
            </w:r>
          </w:p>
        </w:tc>
      </w:tr>
      <w:tr w:rsidR="00AB00AE" w:rsidRPr="000B5484" w:rsidTr="00AB00AE">
        <w:trPr>
          <w:trHeight w:val="1405"/>
        </w:trPr>
        <w:tc>
          <w:tcPr>
            <w:tcW w:w="1526" w:type="dxa"/>
          </w:tcPr>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教務處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主計室</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研發處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總務處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財務處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校友中心</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學</w:t>
            </w:r>
            <w:proofErr w:type="gramStart"/>
            <w:r w:rsidRPr="00ED5DC3">
              <w:rPr>
                <w:rFonts w:ascii="Times New Roman" w:eastAsia="標楷體" w:hAnsi="Times New Roman" w:cs="Times New Roman"/>
              </w:rPr>
              <w:t>務</w:t>
            </w:r>
            <w:proofErr w:type="gramEnd"/>
            <w:r w:rsidRPr="00ED5DC3">
              <w:rPr>
                <w:rFonts w:ascii="Times New Roman" w:eastAsia="標楷體" w:hAnsi="Times New Roman" w:cs="Times New Roman"/>
              </w:rPr>
              <w:t>處</w:t>
            </w:r>
          </w:p>
          <w:p w:rsidR="00AB00AE" w:rsidRPr="000B5484"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研究總中心</w:t>
            </w:r>
          </w:p>
        </w:tc>
        <w:tc>
          <w:tcPr>
            <w:tcW w:w="5143" w:type="dxa"/>
          </w:tcPr>
          <w:p w:rsidR="00AB00AE" w:rsidRPr="00384C76" w:rsidRDefault="00AB00AE" w:rsidP="00AB00AE">
            <w:pPr>
              <w:ind w:leftChars="8" w:left="583" w:hangingChars="235" w:hanging="564"/>
              <w:jc w:val="both"/>
              <w:rPr>
                <w:rFonts w:ascii="Times New Roman" w:eastAsia="標楷體" w:hAnsi="Times New Roman" w:cs="Times New Roman"/>
              </w:rPr>
            </w:pPr>
            <w:r w:rsidRPr="00384C76">
              <w:rPr>
                <w:rFonts w:ascii="Times New Roman" w:eastAsia="標楷體" w:hAnsi="Times New Roman" w:hint="eastAsia"/>
              </w:rPr>
              <w:t>二、本原則之經費來源如下：</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proofErr w:type="gramStart"/>
            <w:r w:rsidRPr="00384C76">
              <w:rPr>
                <w:rFonts w:ascii="Times New Roman" w:eastAsia="標楷體" w:hAnsi="Times New Roman" w:hint="eastAsia"/>
              </w:rPr>
              <w:t>一</w:t>
            </w:r>
            <w:proofErr w:type="gramEnd"/>
            <w:r w:rsidRPr="00384C76">
              <w:rPr>
                <w:rFonts w:ascii="Times New Roman" w:eastAsia="標楷體" w:hAnsi="Times New Roman"/>
              </w:rPr>
              <w:t>)</w:t>
            </w:r>
            <w:r w:rsidRPr="00384C76">
              <w:rPr>
                <w:rFonts w:ascii="Times New Roman" w:eastAsia="標楷體" w:hAnsi="Times New Roman" w:hint="eastAsia"/>
              </w:rPr>
              <w:t>學雜費收入。</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二</w:t>
            </w:r>
            <w:r w:rsidRPr="00384C76">
              <w:rPr>
                <w:rFonts w:ascii="Times New Roman" w:eastAsia="標楷體" w:hAnsi="Times New Roman"/>
              </w:rPr>
              <w:t>)</w:t>
            </w:r>
            <w:r w:rsidRPr="00384C76">
              <w:rPr>
                <w:rFonts w:ascii="Times New Roman" w:eastAsia="標楷體" w:hAnsi="Times New Roman" w:hint="eastAsia"/>
              </w:rPr>
              <w:t>推廣教育收入。</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三</w:t>
            </w:r>
            <w:r w:rsidRPr="00384C76">
              <w:rPr>
                <w:rFonts w:ascii="Times New Roman" w:eastAsia="標楷體" w:hAnsi="Times New Roman"/>
              </w:rPr>
              <w:t>)</w:t>
            </w:r>
            <w:r w:rsidRPr="00384C76">
              <w:rPr>
                <w:rFonts w:ascii="Times New Roman" w:eastAsia="標楷體" w:hAnsi="Times New Roman" w:hint="eastAsia"/>
                <w:u w:val="single"/>
              </w:rPr>
              <w:t>產學</w:t>
            </w:r>
            <w:r w:rsidRPr="00384C76">
              <w:rPr>
                <w:rFonts w:ascii="Times New Roman" w:eastAsia="標楷體" w:hAnsi="Times New Roman" w:hint="eastAsia"/>
              </w:rPr>
              <w:t>合作收入。</w:t>
            </w:r>
          </w:p>
          <w:p w:rsidR="00AB00AE" w:rsidRPr="00384C76" w:rsidRDefault="00AB00AE" w:rsidP="00AB00AE">
            <w:pPr>
              <w:ind w:left="425" w:hangingChars="177" w:hanging="425"/>
              <w:jc w:val="both"/>
              <w:rPr>
                <w:rFonts w:ascii="Times New Roman" w:eastAsia="標楷體" w:hAnsi="Times New Roman"/>
              </w:rPr>
            </w:pPr>
            <w:r w:rsidRPr="00384C76">
              <w:rPr>
                <w:rFonts w:ascii="Times New Roman" w:eastAsia="標楷體" w:hAnsi="Times New Roman"/>
                <w:u w:val="single"/>
              </w:rPr>
              <w:t>(</w:t>
            </w:r>
            <w:r w:rsidRPr="00384C76">
              <w:rPr>
                <w:rFonts w:ascii="Times New Roman" w:eastAsia="標楷體" w:hAnsi="Times New Roman" w:hint="eastAsia"/>
                <w:u w:val="single"/>
              </w:rPr>
              <w:t>四</w:t>
            </w:r>
            <w:r w:rsidRPr="00384C76">
              <w:rPr>
                <w:rFonts w:ascii="Times New Roman" w:eastAsia="標楷體" w:hAnsi="Times New Roman"/>
                <w:u w:val="single"/>
              </w:rPr>
              <w:t>)</w:t>
            </w:r>
            <w:r w:rsidRPr="00384C76">
              <w:rPr>
                <w:rFonts w:ascii="Times New Roman" w:eastAsia="標楷體" w:hAnsi="Times New Roman" w:hint="eastAsia"/>
                <w:u w:val="single"/>
              </w:rPr>
              <w:t>政府科</w:t>
            </w:r>
            <w:proofErr w:type="gramStart"/>
            <w:r w:rsidRPr="00384C76">
              <w:rPr>
                <w:rFonts w:ascii="Times New Roman" w:eastAsia="標楷體" w:hAnsi="Times New Roman" w:hint="eastAsia"/>
                <w:u w:val="single"/>
              </w:rPr>
              <w:t>研</w:t>
            </w:r>
            <w:proofErr w:type="gramEnd"/>
            <w:r w:rsidRPr="00384C76">
              <w:rPr>
                <w:rFonts w:ascii="Times New Roman" w:eastAsia="標楷體" w:hAnsi="Times New Roman" w:hint="eastAsia"/>
                <w:u w:val="single"/>
              </w:rPr>
              <w:t>補助或委託辦理之收入</w:t>
            </w:r>
            <w:r w:rsidRPr="00384C76">
              <w:rPr>
                <w:rFonts w:ascii="Times New Roman" w:eastAsia="標楷體" w:hAnsi="Times New Roman" w:hint="eastAsia"/>
              </w:rPr>
              <w:t>。</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五</w:t>
            </w:r>
            <w:r w:rsidRPr="00384C76">
              <w:rPr>
                <w:rFonts w:ascii="Times New Roman" w:eastAsia="標楷體" w:hAnsi="Times New Roman"/>
              </w:rPr>
              <w:t>)</w:t>
            </w:r>
            <w:r w:rsidRPr="00384C76">
              <w:rPr>
                <w:rFonts w:ascii="Times New Roman" w:eastAsia="標楷體" w:hAnsi="Times New Roman" w:hint="eastAsia"/>
              </w:rPr>
              <w:t>場地設備管理收入。</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六</w:t>
            </w:r>
            <w:r w:rsidRPr="00384C76">
              <w:rPr>
                <w:rFonts w:ascii="Times New Roman" w:eastAsia="標楷體" w:hAnsi="Times New Roman"/>
              </w:rPr>
              <w:t>)</w:t>
            </w:r>
            <w:r w:rsidRPr="00384C76">
              <w:rPr>
                <w:rFonts w:ascii="Times New Roman" w:eastAsia="標楷體" w:hAnsi="Times New Roman" w:hint="eastAsia"/>
                <w:u w:val="single"/>
              </w:rPr>
              <w:t>受</w:t>
            </w:r>
            <w:r w:rsidRPr="00384C76">
              <w:rPr>
                <w:rFonts w:ascii="Times New Roman" w:eastAsia="標楷體" w:hAnsi="Times New Roman" w:hint="eastAsia"/>
              </w:rPr>
              <w:t>贈收入。</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七</w:t>
            </w:r>
            <w:r w:rsidRPr="00384C76">
              <w:rPr>
                <w:rFonts w:ascii="Times New Roman" w:eastAsia="標楷體" w:hAnsi="Times New Roman"/>
              </w:rPr>
              <w:t>)</w:t>
            </w:r>
            <w:r w:rsidRPr="00384C76">
              <w:rPr>
                <w:rFonts w:ascii="Times New Roman" w:eastAsia="標楷體" w:hAnsi="Times New Roman" w:hint="eastAsia"/>
              </w:rPr>
              <w:t>投資取得之收益。</w:t>
            </w:r>
          </w:p>
          <w:p w:rsidR="00AB00AE" w:rsidRPr="00384C76" w:rsidRDefault="00AB00AE" w:rsidP="00AB00AE">
            <w:pPr>
              <w:widowControl/>
              <w:tabs>
                <w:tab w:val="left" w:pos="779"/>
                <w:tab w:val="left" w:pos="27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425" w:hangingChars="177" w:hanging="425"/>
              <w:jc w:val="both"/>
              <w:rPr>
                <w:rFonts w:ascii="Times New Roman" w:eastAsia="標楷體" w:hAnsi="Times New Roman"/>
                <w:kern w:val="0"/>
                <w:szCs w:val="24"/>
              </w:rPr>
            </w:pPr>
            <w:r w:rsidRPr="00384C76">
              <w:rPr>
                <w:rFonts w:ascii="Times New Roman" w:eastAsia="標楷體" w:hAnsi="Times New Roman"/>
                <w:u w:val="single"/>
              </w:rPr>
              <w:t>(</w:t>
            </w:r>
            <w:r w:rsidRPr="00384C76">
              <w:rPr>
                <w:rFonts w:ascii="Times New Roman" w:eastAsia="標楷體" w:hAnsi="Times New Roman" w:hint="eastAsia"/>
                <w:u w:val="single"/>
              </w:rPr>
              <w:t>八</w:t>
            </w:r>
            <w:r w:rsidRPr="00384C76">
              <w:rPr>
                <w:rFonts w:ascii="Times New Roman" w:eastAsia="標楷體" w:hAnsi="Times New Roman"/>
                <w:u w:val="single"/>
              </w:rPr>
              <w:t>)</w:t>
            </w:r>
            <w:r w:rsidRPr="00384C76">
              <w:rPr>
                <w:rFonts w:ascii="Times New Roman" w:eastAsia="標楷體" w:hAnsi="Times New Roman" w:hint="eastAsia"/>
                <w:u w:val="single"/>
              </w:rPr>
              <w:t>權利金相關收入。</w:t>
            </w:r>
          </w:p>
          <w:p w:rsidR="00AB00AE" w:rsidRPr="00384C76" w:rsidRDefault="00AB00AE" w:rsidP="00AB00AE">
            <w:pPr>
              <w:widowControl/>
              <w:tabs>
                <w:tab w:val="left" w:pos="779"/>
                <w:tab w:val="left" w:pos="27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425" w:hangingChars="177" w:hanging="425"/>
              <w:jc w:val="both"/>
              <w:rPr>
                <w:rFonts w:ascii="Times New Roman" w:eastAsia="標楷體" w:hAnsi="Times New Roman"/>
                <w:kern w:val="0"/>
                <w:szCs w:val="24"/>
              </w:rPr>
            </w:pPr>
            <w:r w:rsidRPr="00384C76">
              <w:rPr>
                <w:rFonts w:ascii="Times New Roman" w:eastAsia="標楷體" w:hAnsi="Times New Roman"/>
                <w:u w:val="single"/>
              </w:rPr>
              <w:t>(</w:t>
            </w:r>
            <w:r w:rsidRPr="00384C76">
              <w:rPr>
                <w:rFonts w:ascii="Times New Roman" w:eastAsia="標楷體" w:hAnsi="Times New Roman" w:hint="eastAsia"/>
                <w:u w:val="single"/>
              </w:rPr>
              <w:t>九</w:t>
            </w:r>
            <w:r w:rsidRPr="00384C76">
              <w:rPr>
                <w:rFonts w:ascii="Times New Roman" w:eastAsia="標楷體" w:hAnsi="Times New Roman"/>
                <w:u w:val="single"/>
              </w:rPr>
              <w:t>)</w:t>
            </w:r>
            <w:r w:rsidRPr="00384C76">
              <w:rPr>
                <w:rFonts w:ascii="Times New Roman" w:eastAsia="標楷體" w:hAnsi="Times New Roman" w:hint="eastAsia"/>
                <w:u w:val="single"/>
              </w:rPr>
              <w:t>招生相關收入。</w:t>
            </w:r>
          </w:p>
          <w:p w:rsidR="00AB00AE" w:rsidRPr="00384C76" w:rsidRDefault="00AB00AE" w:rsidP="00AB00AE">
            <w:pPr>
              <w:ind w:leftChars="8" w:left="583" w:hangingChars="235" w:hanging="564"/>
              <w:jc w:val="both"/>
              <w:rPr>
                <w:rFonts w:ascii="Times New Roman" w:eastAsia="標楷體" w:hAnsi="Times New Roman"/>
                <w:u w:val="single"/>
              </w:rPr>
            </w:pPr>
            <w:r w:rsidRPr="00384C76">
              <w:rPr>
                <w:rFonts w:ascii="Times New Roman" w:eastAsia="標楷體" w:hAnsi="Times New Roman"/>
                <w:u w:val="single"/>
              </w:rPr>
              <w:t>(</w:t>
            </w:r>
            <w:r w:rsidRPr="00384C76">
              <w:rPr>
                <w:rFonts w:ascii="Times New Roman" w:eastAsia="標楷體" w:hAnsi="Times New Roman" w:hint="eastAsia"/>
                <w:u w:val="single"/>
              </w:rPr>
              <w:t>十</w:t>
            </w:r>
            <w:r w:rsidRPr="00384C76">
              <w:rPr>
                <w:rFonts w:ascii="Times New Roman" w:eastAsia="標楷體" w:hAnsi="Times New Roman"/>
                <w:u w:val="single"/>
              </w:rPr>
              <w:t>)</w:t>
            </w:r>
            <w:r w:rsidRPr="00384C76">
              <w:rPr>
                <w:rFonts w:ascii="Times New Roman" w:eastAsia="標楷體" w:hAnsi="Times New Roman" w:hint="eastAsia"/>
                <w:u w:val="single"/>
              </w:rPr>
              <w:t>其他雜項收入。</w:t>
            </w:r>
          </w:p>
        </w:tc>
        <w:tc>
          <w:tcPr>
            <w:tcW w:w="4781" w:type="dxa"/>
          </w:tcPr>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二、本原則之經費來源如下：</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proofErr w:type="gramStart"/>
            <w:r w:rsidRPr="000B5484">
              <w:rPr>
                <w:rFonts w:ascii="Times New Roman" w:eastAsia="標楷體" w:hAnsi="Times New Roman" w:cs="Times New Roman"/>
              </w:rPr>
              <w:t>一</w:t>
            </w:r>
            <w:proofErr w:type="gramEnd"/>
            <w:r w:rsidRPr="000B5484">
              <w:rPr>
                <w:rFonts w:ascii="Times New Roman" w:eastAsia="標楷體" w:hAnsi="Times New Roman" w:cs="Times New Roman"/>
              </w:rPr>
              <w:t>)</w:t>
            </w:r>
            <w:r w:rsidRPr="000B5484">
              <w:rPr>
                <w:rFonts w:ascii="Times New Roman" w:eastAsia="標楷體" w:hAnsi="Times New Roman" w:cs="Times New Roman"/>
              </w:rPr>
              <w:t>學雜費收入。</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二</w:t>
            </w:r>
            <w:r w:rsidRPr="000B5484">
              <w:rPr>
                <w:rFonts w:ascii="Times New Roman" w:eastAsia="標楷體" w:hAnsi="Times New Roman" w:cs="Times New Roman"/>
              </w:rPr>
              <w:t>)</w:t>
            </w:r>
            <w:r w:rsidRPr="000B5484">
              <w:rPr>
                <w:rFonts w:ascii="Times New Roman" w:eastAsia="標楷體" w:hAnsi="Times New Roman" w:cs="Times New Roman"/>
              </w:rPr>
              <w:t>推廣教育收入。</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三</w:t>
            </w:r>
            <w:r w:rsidRPr="000B5484">
              <w:rPr>
                <w:rFonts w:ascii="Times New Roman" w:eastAsia="標楷體" w:hAnsi="Times New Roman" w:cs="Times New Roman"/>
              </w:rPr>
              <w:t>)</w:t>
            </w:r>
            <w:r w:rsidRPr="0020374F">
              <w:rPr>
                <w:rFonts w:ascii="Times New Roman" w:eastAsia="標楷體" w:hAnsi="Times New Roman" w:cs="Times New Roman"/>
                <w:u w:val="single"/>
              </w:rPr>
              <w:t>建教</w:t>
            </w:r>
            <w:r w:rsidRPr="000B5484">
              <w:rPr>
                <w:rFonts w:ascii="Times New Roman" w:eastAsia="標楷體" w:hAnsi="Times New Roman" w:cs="Times New Roman"/>
              </w:rPr>
              <w:t>合作收入。</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四</w:t>
            </w:r>
            <w:r w:rsidRPr="000B5484">
              <w:rPr>
                <w:rFonts w:ascii="Times New Roman" w:eastAsia="標楷體" w:hAnsi="Times New Roman" w:cs="Times New Roman"/>
              </w:rPr>
              <w:t>)</w:t>
            </w:r>
            <w:r w:rsidRPr="000B5484">
              <w:rPr>
                <w:rFonts w:ascii="Times New Roman" w:eastAsia="標楷體" w:hAnsi="Times New Roman" w:cs="Times New Roman"/>
              </w:rPr>
              <w:t>場地設備管理收入。</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五</w:t>
            </w:r>
            <w:r w:rsidRPr="000B5484">
              <w:rPr>
                <w:rFonts w:ascii="Times New Roman" w:eastAsia="標楷體" w:hAnsi="Times New Roman" w:cs="Times New Roman"/>
              </w:rPr>
              <w:t>)</w:t>
            </w:r>
            <w:r w:rsidRPr="0020374F">
              <w:rPr>
                <w:rFonts w:ascii="Times New Roman" w:eastAsia="標楷體" w:hAnsi="Times New Roman" w:cs="Times New Roman"/>
                <w:u w:val="single"/>
              </w:rPr>
              <w:t>捐</w:t>
            </w:r>
            <w:r w:rsidRPr="000B5484">
              <w:rPr>
                <w:rFonts w:ascii="Times New Roman" w:eastAsia="標楷體" w:hAnsi="Times New Roman" w:cs="Times New Roman"/>
              </w:rPr>
              <w:t>贈收入。</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六</w:t>
            </w:r>
            <w:r w:rsidRPr="000B5484">
              <w:rPr>
                <w:rFonts w:ascii="Times New Roman" w:eastAsia="標楷體" w:hAnsi="Times New Roman" w:cs="Times New Roman"/>
              </w:rPr>
              <w:t>)</w:t>
            </w:r>
            <w:r w:rsidRPr="000B5484">
              <w:rPr>
                <w:rFonts w:ascii="Times New Roman" w:eastAsia="標楷體" w:hAnsi="Times New Roman" w:cs="Times New Roman"/>
              </w:rPr>
              <w:t>投資取得之收益。</w:t>
            </w:r>
          </w:p>
        </w:tc>
        <w:tc>
          <w:tcPr>
            <w:tcW w:w="3685" w:type="dxa"/>
            <w:vAlign w:val="center"/>
          </w:tcPr>
          <w:p w:rsidR="00AB00AE" w:rsidRPr="000B5484" w:rsidRDefault="00AB00AE" w:rsidP="00AB00AE">
            <w:pPr>
              <w:jc w:val="both"/>
              <w:rPr>
                <w:rFonts w:ascii="Times New Roman" w:eastAsia="標楷體" w:hAnsi="Times New Roman" w:cs="Times New Roman"/>
              </w:rPr>
            </w:pPr>
            <w:r w:rsidRPr="000B5484">
              <w:rPr>
                <w:rFonts w:ascii="Times New Roman" w:eastAsia="標楷體" w:hAnsi="Times New Roman" w:cs="Times New Roman"/>
              </w:rPr>
              <w:t>依據「國立大學校院校務基金管理及監督辦法」第三條規定，配合修正如下：</w:t>
            </w:r>
          </w:p>
          <w:p w:rsidR="00AB00AE" w:rsidRPr="000B5484" w:rsidRDefault="00AB00AE" w:rsidP="00AB00AE">
            <w:pPr>
              <w:pStyle w:val="a8"/>
              <w:numPr>
                <w:ilvl w:val="0"/>
                <w:numId w:val="2"/>
              </w:numPr>
              <w:ind w:leftChars="0"/>
              <w:jc w:val="both"/>
              <w:rPr>
                <w:rFonts w:ascii="Times New Roman" w:eastAsia="標楷體" w:hAnsi="Times New Roman" w:cs="Times New Roman"/>
              </w:rPr>
            </w:pPr>
            <w:r w:rsidRPr="000B5484">
              <w:rPr>
                <w:rFonts w:ascii="Times New Roman" w:eastAsia="標楷體" w:hAnsi="Times New Roman" w:cs="Times New Roman"/>
              </w:rPr>
              <w:t>原第三款「建教合作收入」修正為「產學合作收入」。</w:t>
            </w:r>
          </w:p>
          <w:p w:rsidR="00AB00AE" w:rsidRDefault="00AB00AE" w:rsidP="00AB00AE">
            <w:pPr>
              <w:pStyle w:val="a8"/>
              <w:numPr>
                <w:ilvl w:val="0"/>
                <w:numId w:val="2"/>
              </w:numPr>
              <w:ind w:leftChars="0"/>
              <w:jc w:val="both"/>
              <w:rPr>
                <w:rFonts w:ascii="Times New Roman" w:eastAsia="標楷體" w:hAnsi="Times New Roman" w:cs="Times New Roman"/>
              </w:rPr>
            </w:pPr>
            <w:r w:rsidRPr="000B5484">
              <w:rPr>
                <w:rFonts w:ascii="Times New Roman" w:eastAsia="標楷體" w:hAnsi="Times New Roman" w:cs="Times New Roman"/>
              </w:rPr>
              <w:t>增訂第四款「政府科</w:t>
            </w:r>
            <w:proofErr w:type="gramStart"/>
            <w:r w:rsidRPr="000B5484">
              <w:rPr>
                <w:rFonts w:ascii="Times New Roman" w:eastAsia="標楷體" w:hAnsi="Times New Roman" w:cs="Times New Roman"/>
              </w:rPr>
              <w:t>研</w:t>
            </w:r>
            <w:proofErr w:type="gramEnd"/>
            <w:r w:rsidRPr="000B5484">
              <w:rPr>
                <w:rFonts w:ascii="Times New Roman" w:eastAsia="標楷體" w:hAnsi="Times New Roman" w:cs="Times New Roman"/>
              </w:rPr>
              <w:t>補助或委託辦理之收入」。</w:t>
            </w:r>
          </w:p>
          <w:p w:rsidR="00AB00AE" w:rsidRPr="000B5484" w:rsidRDefault="00AB00AE" w:rsidP="00AB00AE">
            <w:pPr>
              <w:pStyle w:val="a8"/>
              <w:numPr>
                <w:ilvl w:val="0"/>
                <w:numId w:val="2"/>
              </w:numPr>
              <w:ind w:leftChars="0"/>
              <w:jc w:val="both"/>
              <w:rPr>
                <w:rFonts w:ascii="Times New Roman" w:eastAsia="標楷體" w:hAnsi="Times New Roman" w:cs="Times New Roman"/>
              </w:rPr>
            </w:pPr>
            <w:r w:rsidRPr="000B5484">
              <w:rPr>
                <w:rFonts w:ascii="Times New Roman" w:eastAsia="標楷體" w:hAnsi="Times New Roman" w:cs="Times New Roman"/>
              </w:rPr>
              <w:t>原第四款至第六款款次變更，並將原第五款「捐贈收入」，修正為「受贈收入」。</w:t>
            </w:r>
          </w:p>
          <w:p w:rsidR="00AB00AE" w:rsidRPr="000B5484" w:rsidRDefault="00AB00AE" w:rsidP="00AB00AE">
            <w:pPr>
              <w:pStyle w:val="a8"/>
              <w:numPr>
                <w:ilvl w:val="0"/>
                <w:numId w:val="2"/>
              </w:numPr>
              <w:ind w:leftChars="0"/>
              <w:jc w:val="both"/>
              <w:rPr>
                <w:rFonts w:ascii="Times New Roman" w:eastAsia="標楷體" w:hAnsi="Times New Roman" w:cs="Times New Roman"/>
              </w:rPr>
            </w:pPr>
            <w:r w:rsidRPr="000B5484">
              <w:rPr>
                <w:rFonts w:ascii="Times New Roman" w:eastAsia="標楷體" w:hAnsi="Times New Roman" w:cs="Times New Roman"/>
              </w:rPr>
              <w:t>增列「其他收入」，並依本校</w:t>
            </w:r>
            <w:r w:rsidRPr="000B5484">
              <w:rPr>
                <w:rFonts w:ascii="Times New Roman" w:eastAsia="標楷體" w:hAnsi="Times New Roman" w:cs="Times New Roman"/>
                <w:szCs w:val="24"/>
              </w:rPr>
              <w:lastRenderedPageBreak/>
              <w:t>104</w:t>
            </w:r>
            <w:r w:rsidRPr="000B5484">
              <w:rPr>
                <w:rFonts w:ascii="Times New Roman" w:eastAsia="標楷體" w:hAnsi="Times New Roman" w:cs="Times New Roman"/>
                <w:szCs w:val="24"/>
              </w:rPr>
              <w:t>年</w:t>
            </w:r>
            <w:r w:rsidRPr="000B5484">
              <w:rPr>
                <w:rFonts w:ascii="Times New Roman" w:eastAsia="標楷體" w:hAnsi="Times New Roman" w:cs="Times New Roman"/>
                <w:szCs w:val="24"/>
              </w:rPr>
              <w:t>5</w:t>
            </w:r>
            <w:r w:rsidRPr="000B5484">
              <w:rPr>
                <w:rFonts w:ascii="Times New Roman" w:eastAsia="標楷體" w:hAnsi="Times New Roman" w:cs="Times New Roman"/>
                <w:szCs w:val="24"/>
              </w:rPr>
              <w:t>月</w:t>
            </w:r>
            <w:r w:rsidRPr="000B5484">
              <w:rPr>
                <w:rFonts w:ascii="Times New Roman" w:eastAsia="標楷體" w:hAnsi="Times New Roman" w:cs="Times New Roman"/>
                <w:szCs w:val="24"/>
              </w:rPr>
              <w:t>27</w:t>
            </w:r>
            <w:r w:rsidRPr="000B5484">
              <w:rPr>
                <w:rFonts w:ascii="Times New Roman" w:eastAsia="標楷體" w:hAnsi="Times New Roman" w:cs="Times New Roman"/>
                <w:szCs w:val="24"/>
              </w:rPr>
              <w:t>日</w:t>
            </w:r>
            <w:r>
              <w:rPr>
                <w:rFonts w:ascii="標楷體" w:eastAsia="標楷體" w:hAnsi="標楷體" w:cs="Times New Roman" w:hint="eastAsia"/>
                <w:szCs w:val="24"/>
              </w:rPr>
              <w:t>「</w:t>
            </w:r>
            <w:r w:rsidRPr="000B5484">
              <w:rPr>
                <w:rFonts w:ascii="Times New Roman" w:eastAsia="標楷體" w:hAnsi="Times New Roman" w:cs="Times New Roman"/>
                <w:szCs w:val="24"/>
              </w:rPr>
              <w:t>校務基金法規修正案</w:t>
            </w:r>
            <w:r>
              <w:rPr>
                <w:rFonts w:ascii="標楷體" w:eastAsia="標楷體" w:hAnsi="標楷體" w:cs="Times New Roman" w:hint="eastAsia"/>
                <w:szCs w:val="24"/>
              </w:rPr>
              <w:t>」</w:t>
            </w:r>
            <w:r w:rsidRPr="000B5484">
              <w:rPr>
                <w:rFonts w:ascii="Times New Roman" w:eastAsia="標楷體" w:hAnsi="Times New Roman" w:cs="Times New Roman"/>
                <w:szCs w:val="24"/>
              </w:rPr>
              <w:t>第一次工作小組會議決議，將其他收入細分為第八款至第十款項目</w:t>
            </w:r>
            <w:r w:rsidRPr="000B5484">
              <w:rPr>
                <w:rFonts w:ascii="Times New Roman" w:eastAsia="標楷體" w:hAnsi="Times New Roman" w:cs="Times New Roman"/>
              </w:rPr>
              <w:t>。</w:t>
            </w:r>
          </w:p>
        </w:tc>
      </w:tr>
      <w:tr w:rsidR="00AB00AE" w:rsidRPr="000B5484" w:rsidTr="00AB00AE">
        <w:tc>
          <w:tcPr>
            <w:tcW w:w="1526" w:type="dxa"/>
          </w:tcPr>
          <w:p w:rsidR="00AB00AE" w:rsidRPr="003E1E37" w:rsidRDefault="00AB00AE" w:rsidP="00AB00AE">
            <w:pPr>
              <w:jc w:val="center"/>
              <w:rPr>
                <w:rFonts w:ascii="Times New Roman" w:eastAsia="標楷體" w:hAnsi="Times New Roman" w:cs="Times New Roman"/>
              </w:rPr>
            </w:pPr>
          </w:p>
        </w:tc>
        <w:tc>
          <w:tcPr>
            <w:tcW w:w="5143" w:type="dxa"/>
          </w:tcPr>
          <w:p w:rsidR="00AB00AE" w:rsidRPr="00384C76" w:rsidRDefault="00AB00AE" w:rsidP="00AB00AE">
            <w:pPr>
              <w:ind w:leftChars="8" w:left="583" w:hangingChars="235" w:hanging="564"/>
              <w:jc w:val="both"/>
              <w:rPr>
                <w:rFonts w:ascii="Times New Roman" w:eastAsia="標楷體" w:hAnsi="Times New Roman" w:cs="Times New Roman"/>
              </w:rPr>
            </w:pPr>
            <w:r w:rsidRPr="00384C76">
              <w:rPr>
                <w:rFonts w:ascii="Times New Roman" w:eastAsia="標楷體" w:hAnsi="Times New Roman" w:hint="eastAsia"/>
              </w:rPr>
              <w:t>三、本原則支應對象如下：</w:t>
            </w:r>
          </w:p>
          <w:p w:rsidR="00AB00AE" w:rsidRPr="00384C76" w:rsidRDefault="00AB00AE" w:rsidP="00AB00AE">
            <w:pPr>
              <w:ind w:leftChars="7" w:left="442" w:hangingChars="177" w:hanging="425"/>
              <w:jc w:val="both"/>
              <w:rPr>
                <w:rFonts w:ascii="Times New Roman" w:eastAsia="標楷體" w:hAnsi="Times New Roman"/>
                <w:kern w:val="0"/>
                <w:u w:val="single"/>
              </w:rPr>
            </w:pPr>
            <w:r w:rsidRPr="00384C76">
              <w:rPr>
                <w:rFonts w:ascii="Times New Roman" w:eastAsia="標楷體" w:hAnsi="Times New Roman"/>
              </w:rPr>
              <w:t>(</w:t>
            </w:r>
            <w:proofErr w:type="gramStart"/>
            <w:r w:rsidRPr="00384C76">
              <w:rPr>
                <w:rFonts w:ascii="Times New Roman" w:eastAsia="標楷體" w:hAnsi="Times New Roman" w:hint="eastAsia"/>
              </w:rPr>
              <w:t>一</w:t>
            </w:r>
            <w:proofErr w:type="gramEnd"/>
            <w:r w:rsidRPr="00384C76">
              <w:rPr>
                <w:rFonts w:ascii="Times New Roman" w:eastAsia="標楷體" w:hAnsi="Times New Roman"/>
              </w:rPr>
              <w:t>)</w:t>
            </w:r>
            <w:r w:rsidRPr="00384C76">
              <w:rPr>
                <w:rFonts w:ascii="Times New Roman" w:eastAsia="標楷體" w:hAnsi="Times New Roman" w:hint="eastAsia"/>
                <w:kern w:val="0"/>
                <w:u w:val="single"/>
              </w:rPr>
              <w:t>編制內人員：指教師、研究人員、專任運動教練與比照教師之專業技術人員。</w:t>
            </w:r>
          </w:p>
          <w:p w:rsidR="00AB00AE" w:rsidRPr="00384C76" w:rsidRDefault="00AB00AE" w:rsidP="00AB00AE">
            <w:pPr>
              <w:ind w:leftChars="7" w:left="442" w:hangingChars="177" w:hanging="425"/>
              <w:jc w:val="both"/>
              <w:rPr>
                <w:rFonts w:ascii="Times New Roman" w:eastAsia="標楷體" w:hAnsi="Times New Roman"/>
                <w:kern w:val="0"/>
                <w:u w:val="single"/>
              </w:rPr>
            </w:pPr>
            <w:r w:rsidRPr="00384C76">
              <w:rPr>
                <w:rFonts w:ascii="Times New Roman" w:eastAsia="標楷體" w:hAnsi="Times New Roman"/>
              </w:rPr>
              <w:t>(</w:t>
            </w:r>
            <w:r w:rsidRPr="00384C76">
              <w:rPr>
                <w:rFonts w:ascii="Times New Roman" w:eastAsia="標楷體" w:hAnsi="Times New Roman" w:hint="eastAsia"/>
              </w:rPr>
              <w:t>二</w:t>
            </w:r>
            <w:r w:rsidRPr="00384C76">
              <w:rPr>
                <w:rFonts w:ascii="Times New Roman" w:eastAsia="標楷體" w:hAnsi="Times New Roman"/>
              </w:rPr>
              <w:t>)</w:t>
            </w:r>
            <w:r w:rsidRPr="00384C76">
              <w:rPr>
                <w:rFonts w:ascii="Times New Roman" w:eastAsia="標楷體" w:hAnsi="Times New Roman" w:hint="eastAsia"/>
              </w:rPr>
              <w:t>編制外人員</w:t>
            </w:r>
            <w:r w:rsidRPr="00384C76">
              <w:rPr>
                <w:rFonts w:ascii="Times New Roman" w:eastAsia="標楷體" w:hAnsi="Times New Roman" w:hint="eastAsia"/>
                <w:u w:val="single"/>
              </w:rPr>
              <w:t>：指契約進用之各類人員</w:t>
            </w:r>
            <w:r w:rsidRPr="00384C76">
              <w:rPr>
                <w:rFonts w:ascii="Times New Roman" w:eastAsia="標楷體" w:hAnsi="Times New Roman" w:hint="eastAsia"/>
              </w:rPr>
              <w:t>。</w:t>
            </w:r>
          </w:p>
          <w:p w:rsidR="00AB00AE" w:rsidRPr="00384C76" w:rsidRDefault="00AB00AE" w:rsidP="00AB00AE">
            <w:pPr>
              <w:ind w:leftChars="7" w:left="442" w:hangingChars="177" w:hanging="425"/>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三</w:t>
            </w:r>
            <w:r w:rsidRPr="00384C76">
              <w:rPr>
                <w:rFonts w:ascii="Times New Roman" w:eastAsia="標楷體" w:hAnsi="Times New Roman"/>
              </w:rPr>
              <w:t>)</w:t>
            </w:r>
            <w:r w:rsidRPr="00384C76">
              <w:rPr>
                <w:rFonts w:ascii="Times New Roman" w:eastAsia="標楷體" w:hAnsi="Times New Roman" w:hint="eastAsia"/>
                <w:kern w:val="0"/>
                <w:u w:val="single"/>
              </w:rPr>
              <w:t>編制內行政人員</w:t>
            </w:r>
            <w:r w:rsidRPr="00384C76">
              <w:rPr>
                <w:rFonts w:ascii="Times New Roman" w:eastAsia="標楷體" w:hAnsi="Times New Roman" w:hint="eastAsia"/>
                <w:u w:val="single"/>
              </w:rPr>
              <w:t>：指</w:t>
            </w:r>
            <w:r w:rsidRPr="00384C76">
              <w:rPr>
                <w:rFonts w:ascii="Times New Roman" w:eastAsia="標楷體" w:hAnsi="Times New Roman" w:hint="eastAsia"/>
              </w:rPr>
              <w:t>辦理</w:t>
            </w:r>
            <w:r w:rsidRPr="00384C76">
              <w:rPr>
                <w:rFonts w:ascii="Times New Roman" w:eastAsia="標楷體" w:hAnsi="Times New Roman" w:hint="eastAsia"/>
                <w:u w:val="single"/>
              </w:rPr>
              <w:t>自籌收入</w:t>
            </w:r>
            <w:r w:rsidRPr="00384C76">
              <w:rPr>
                <w:rFonts w:ascii="Times New Roman" w:eastAsia="標楷體" w:hAnsi="Times New Roman" w:hint="eastAsia"/>
              </w:rPr>
              <w:t>業務有績效之</w:t>
            </w:r>
            <w:r w:rsidRPr="00384C76">
              <w:rPr>
                <w:rFonts w:ascii="Times New Roman" w:eastAsia="標楷體" w:hAnsi="Times New Roman" w:hint="eastAsia"/>
                <w:u w:val="single"/>
              </w:rPr>
              <w:t>編制內</w:t>
            </w:r>
            <w:r w:rsidRPr="00384C76">
              <w:rPr>
                <w:rFonts w:ascii="Times New Roman" w:eastAsia="標楷體" w:hAnsi="Times New Roman" w:hint="eastAsia"/>
              </w:rPr>
              <w:t>行政人員。</w:t>
            </w:r>
          </w:p>
        </w:tc>
        <w:tc>
          <w:tcPr>
            <w:tcW w:w="4781" w:type="dxa"/>
          </w:tcPr>
          <w:p w:rsidR="00AB00AE" w:rsidRPr="003E1E37" w:rsidRDefault="00AB00AE" w:rsidP="00AB00AE">
            <w:pPr>
              <w:ind w:leftChars="8" w:left="583" w:hangingChars="235" w:hanging="564"/>
              <w:jc w:val="both"/>
              <w:rPr>
                <w:rFonts w:ascii="Times New Roman" w:eastAsia="標楷體" w:hAnsi="Times New Roman" w:cs="Times New Roman"/>
              </w:rPr>
            </w:pPr>
            <w:r w:rsidRPr="003E1E37">
              <w:rPr>
                <w:rFonts w:ascii="Times New Roman" w:eastAsia="標楷體" w:hAnsi="Times New Roman" w:cs="Times New Roman"/>
              </w:rPr>
              <w:t>三、本原則支應對象如下：</w:t>
            </w:r>
          </w:p>
          <w:p w:rsidR="00AB00AE" w:rsidRPr="003E1E37" w:rsidRDefault="00AB00AE" w:rsidP="00AB00AE">
            <w:pPr>
              <w:ind w:leftChars="7" w:left="442" w:hangingChars="177" w:hanging="425"/>
              <w:jc w:val="both"/>
              <w:rPr>
                <w:rFonts w:ascii="Times New Roman" w:eastAsia="標楷體" w:hAnsi="Times New Roman" w:cs="Times New Roman"/>
              </w:rPr>
            </w:pPr>
            <w:r w:rsidRPr="003E1E37">
              <w:rPr>
                <w:rFonts w:ascii="Times New Roman" w:eastAsia="標楷體" w:hAnsi="Times New Roman" w:cs="Times New Roman"/>
              </w:rPr>
              <w:t>(</w:t>
            </w:r>
            <w:proofErr w:type="gramStart"/>
            <w:r w:rsidRPr="003E1E37">
              <w:rPr>
                <w:rFonts w:ascii="Times New Roman" w:eastAsia="標楷體" w:hAnsi="Times New Roman" w:cs="Times New Roman"/>
              </w:rPr>
              <w:t>一</w:t>
            </w:r>
            <w:proofErr w:type="gramEnd"/>
            <w:r w:rsidRPr="003E1E37">
              <w:rPr>
                <w:rFonts w:ascii="Times New Roman" w:eastAsia="標楷體" w:hAnsi="Times New Roman" w:cs="Times New Roman"/>
              </w:rPr>
              <w:t>)</w:t>
            </w:r>
            <w:r w:rsidRPr="003E1E37">
              <w:rPr>
                <w:rFonts w:ascii="Times New Roman" w:eastAsia="標楷體" w:hAnsi="Times New Roman" w:cs="Times New Roman"/>
              </w:rPr>
              <w:t>編制內教師、比照教師之專業技術人員及研究人員。</w:t>
            </w:r>
          </w:p>
          <w:p w:rsidR="00AB00AE" w:rsidRPr="003E1E37" w:rsidRDefault="00AB00AE" w:rsidP="00AB00AE">
            <w:pPr>
              <w:ind w:leftChars="8" w:left="583" w:hangingChars="235" w:hanging="564"/>
              <w:jc w:val="both"/>
              <w:rPr>
                <w:rFonts w:ascii="Times New Roman" w:eastAsia="標楷體" w:hAnsi="Times New Roman" w:cs="Times New Roman"/>
              </w:rPr>
            </w:pPr>
            <w:r w:rsidRPr="003E1E37">
              <w:rPr>
                <w:rFonts w:ascii="Times New Roman" w:eastAsia="標楷體" w:hAnsi="Times New Roman" w:cs="Times New Roman"/>
              </w:rPr>
              <w:t>(</w:t>
            </w:r>
            <w:r w:rsidRPr="003E1E37">
              <w:rPr>
                <w:rFonts w:ascii="Times New Roman" w:eastAsia="標楷體" w:hAnsi="Times New Roman" w:cs="Times New Roman"/>
              </w:rPr>
              <w:t>二</w:t>
            </w:r>
            <w:r w:rsidRPr="003E1E37">
              <w:rPr>
                <w:rFonts w:ascii="Times New Roman" w:eastAsia="標楷體" w:hAnsi="Times New Roman" w:cs="Times New Roman"/>
              </w:rPr>
              <w:t>)</w:t>
            </w:r>
            <w:r w:rsidRPr="003E1E37">
              <w:rPr>
                <w:rFonts w:ascii="Times New Roman" w:eastAsia="標楷體" w:hAnsi="Times New Roman" w:cs="Times New Roman"/>
              </w:rPr>
              <w:t>編制外人員。</w:t>
            </w:r>
          </w:p>
          <w:p w:rsidR="00AB00AE" w:rsidRPr="003E1E37" w:rsidRDefault="00AB00AE" w:rsidP="00AB00AE">
            <w:pPr>
              <w:ind w:leftChars="7" w:left="442" w:hangingChars="177" w:hanging="425"/>
              <w:jc w:val="both"/>
              <w:rPr>
                <w:rFonts w:ascii="Times New Roman" w:eastAsia="標楷體" w:hAnsi="Times New Roman" w:cs="Times New Roman"/>
              </w:rPr>
            </w:pPr>
            <w:r w:rsidRPr="003E1E37">
              <w:rPr>
                <w:rFonts w:ascii="Times New Roman" w:eastAsia="標楷體" w:hAnsi="Times New Roman" w:cs="Times New Roman"/>
              </w:rPr>
              <w:t>(</w:t>
            </w:r>
            <w:r w:rsidRPr="003E1E37">
              <w:rPr>
                <w:rFonts w:ascii="Times New Roman" w:eastAsia="標楷體" w:hAnsi="Times New Roman" w:cs="Times New Roman"/>
              </w:rPr>
              <w:t>三</w:t>
            </w:r>
            <w:r w:rsidRPr="003E1E37">
              <w:rPr>
                <w:rFonts w:ascii="Times New Roman" w:eastAsia="標楷體" w:hAnsi="Times New Roman" w:cs="Times New Roman"/>
              </w:rPr>
              <w:t>)</w:t>
            </w:r>
            <w:r w:rsidRPr="003E1E37">
              <w:rPr>
                <w:rFonts w:ascii="Times New Roman" w:eastAsia="標楷體" w:hAnsi="Times New Roman" w:cs="Times New Roman"/>
              </w:rPr>
              <w:t>辦理</w:t>
            </w:r>
            <w:r w:rsidRPr="003E1E37">
              <w:rPr>
                <w:rFonts w:ascii="Times New Roman" w:eastAsia="標楷體" w:hAnsi="Times New Roman" w:cs="Times New Roman"/>
                <w:u w:val="single"/>
              </w:rPr>
              <w:t>5</w:t>
            </w:r>
            <w:r w:rsidRPr="003E1E37">
              <w:rPr>
                <w:rFonts w:ascii="Times New Roman" w:eastAsia="標楷體" w:hAnsi="Times New Roman" w:cs="Times New Roman"/>
                <w:u w:val="single"/>
              </w:rPr>
              <w:t>項</w:t>
            </w:r>
            <w:r w:rsidRPr="003E1E37">
              <w:rPr>
                <w:rFonts w:ascii="Times New Roman" w:eastAsia="標楷體" w:hAnsi="Times New Roman" w:cs="Times New Roman"/>
              </w:rPr>
              <w:t>自籌業務有績效之</w:t>
            </w:r>
            <w:r w:rsidRPr="003E1E37">
              <w:rPr>
                <w:rFonts w:ascii="Times New Roman" w:eastAsia="標楷體" w:hAnsi="Times New Roman" w:cs="Times New Roman"/>
                <w:u w:val="single"/>
              </w:rPr>
              <w:t>行政</w:t>
            </w:r>
            <w:r w:rsidRPr="003E1E37">
              <w:rPr>
                <w:rFonts w:ascii="Times New Roman" w:eastAsia="標楷體" w:hAnsi="Times New Roman" w:cs="Times New Roman"/>
              </w:rPr>
              <w:t>人員。</w:t>
            </w:r>
          </w:p>
        </w:tc>
        <w:tc>
          <w:tcPr>
            <w:tcW w:w="3685" w:type="dxa"/>
          </w:tcPr>
          <w:p w:rsidR="00AB00AE" w:rsidRPr="003E1E37" w:rsidRDefault="00AB00AE" w:rsidP="00AB00AE">
            <w:pPr>
              <w:jc w:val="both"/>
              <w:rPr>
                <w:rFonts w:ascii="Times New Roman" w:eastAsia="標楷體" w:hAnsi="Times New Roman" w:cs="Times New Roman"/>
              </w:rPr>
            </w:pPr>
            <w:r w:rsidRPr="003E1E37">
              <w:rPr>
                <w:rFonts w:ascii="Times New Roman" w:eastAsia="標楷體" w:hAnsi="Times New Roman" w:cs="Times New Roman"/>
              </w:rPr>
              <w:t>依據「國立大學校院校務基金管理及監督辦法」第八條規定，配合修正如下：</w:t>
            </w:r>
          </w:p>
          <w:p w:rsidR="00AB00AE" w:rsidRPr="003E1E37" w:rsidRDefault="00AB00AE" w:rsidP="00AB00AE">
            <w:pPr>
              <w:pStyle w:val="a8"/>
              <w:numPr>
                <w:ilvl w:val="0"/>
                <w:numId w:val="3"/>
              </w:numPr>
              <w:ind w:leftChars="0"/>
              <w:jc w:val="both"/>
              <w:rPr>
                <w:rFonts w:ascii="Times New Roman" w:eastAsia="標楷體" w:hAnsi="Times New Roman" w:cs="Times New Roman"/>
              </w:rPr>
            </w:pPr>
            <w:r w:rsidRPr="003E1E37">
              <w:rPr>
                <w:rFonts w:ascii="Times New Roman" w:eastAsia="標楷體" w:hAnsi="Times New Roman" w:cs="Times New Roman"/>
              </w:rPr>
              <w:t>原第一款統稱為編制內人員。</w:t>
            </w:r>
          </w:p>
          <w:p w:rsidR="00AB00AE" w:rsidRPr="003E1E37" w:rsidRDefault="00AB00AE" w:rsidP="00AB00AE">
            <w:pPr>
              <w:pStyle w:val="a8"/>
              <w:numPr>
                <w:ilvl w:val="0"/>
                <w:numId w:val="3"/>
              </w:numPr>
              <w:ind w:leftChars="0"/>
              <w:jc w:val="both"/>
              <w:rPr>
                <w:rFonts w:ascii="Times New Roman" w:eastAsia="標楷體" w:hAnsi="Times New Roman" w:cs="Times New Roman"/>
              </w:rPr>
            </w:pPr>
            <w:r w:rsidRPr="003E1E37">
              <w:rPr>
                <w:rFonts w:ascii="Times New Roman" w:eastAsia="標楷體" w:hAnsi="Times New Roman" w:cs="Times New Roman"/>
              </w:rPr>
              <w:t>明定編制外人員範疇。</w:t>
            </w:r>
          </w:p>
          <w:p w:rsidR="00AB00AE" w:rsidRPr="003E1E37" w:rsidRDefault="00AB00AE" w:rsidP="00AB00AE">
            <w:pPr>
              <w:pStyle w:val="a8"/>
              <w:numPr>
                <w:ilvl w:val="0"/>
                <w:numId w:val="3"/>
              </w:numPr>
              <w:ind w:leftChars="0"/>
              <w:jc w:val="both"/>
              <w:rPr>
                <w:rFonts w:ascii="Times New Roman" w:eastAsia="標楷體" w:hAnsi="Times New Roman" w:cs="Times New Roman"/>
              </w:rPr>
            </w:pPr>
            <w:r w:rsidRPr="003E1E37">
              <w:rPr>
                <w:rFonts w:ascii="Times New Roman" w:eastAsia="標楷體" w:hAnsi="Times New Roman" w:cs="Times New Roman"/>
              </w:rPr>
              <w:t>第三款行政人員修</w:t>
            </w:r>
            <w:r w:rsidRPr="00B6780A">
              <w:rPr>
                <w:rFonts w:ascii="Times New Roman" w:eastAsia="標楷體" w:hAnsi="Times New Roman" w:cs="Times New Roman"/>
              </w:rPr>
              <w:t>正</w:t>
            </w:r>
            <w:r w:rsidRPr="003E1E37">
              <w:rPr>
                <w:rFonts w:ascii="Times New Roman" w:eastAsia="標楷體" w:hAnsi="Times New Roman" w:cs="Times New Roman"/>
              </w:rPr>
              <w:t>為編制內行政人員</w:t>
            </w:r>
            <w:proofErr w:type="gramStart"/>
            <w:r w:rsidRPr="003E1E37">
              <w:rPr>
                <w:rFonts w:ascii="Times New Roman" w:eastAsia="標楷體" w:hAnsi="Times New Roman" w:cs="Times New Roman"/>
              </w:rPr>
              <w:t>且酌作</w:t>
            </w:r>
            <w:proofErr w:type="gramEnd"/>
            <w:r w:rsidRPr="003E1E37">
              <w:rPr>
                <w:rFonts w:ascii="Times New Roman" w:eastAsia="標楷體" w:hAnsi="Times New Roman" w:cs="Times New Roman"/>
              </w:rPr>
              <w:t>文字修正。</w:t>
            </w:r>
          </w:p>
        </w:tc>
      </w:tr>
      <w:tr w:rsidR="00AB00AE" w:rsidRPr="000B5484" w:rsidTr="00AB00AE">
        <w:tc>
          <w:tcPr>
            <w:tcW w:w="1526" w:type="dxa"/>
          </w:tcPr>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教務處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人事室</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研發處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研究總中心</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學</w:t>
            </w:r>
            <w:proofErr w:type="gramStart"/>
            <w:r w:rsidRPr="00ED5DC3">
              <w:rPr>
                <w:rFonts w:ascii="Times New Roman" w:eastAsia="標楷體" w:hAnsi="Times New Roman" w:cs="Times New Roman"/>
              </w:rPr>
              <w:t>務</w:t>
            </w:r>
            <w:proofErr w:type="gramEnd"/>
            <w:r w:rsidRPr="00ED5DC3">
              <w:rPr>
                <w:rFonts w:ascii="Times New Roman" w:eastAsia="標楷體" w:hAnsi="Times New Roman" w:cs="Times New Roman"/>
              </w:rPr>
              <w:t>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財務處</w:t>
            </w:r>
          </w:p>
          <w:p w:rsidR="00AB00AE" w:rsidRPr="000B5484" w:rsidRDefault="00AB00AE" w:rsidP="00AB00AE">
            <w:pPr>
              <w:ind w:leftChars="1" w:left="458" w:hangingChars="190" w:hanging="456"/>
              <w:jc w:val="center"/>
              <w:rPr>
                <w:rFonts w:ascii="Times New Roman" w:eastAsia="標楷體" w:hAnsi="Times New Roman" w:cs="Times New Roman"/>
                <w:kern w:val="0"/>
                <w:szCs w:val="24"/>
              </w:rPr>
            </w:pPr>
            <w:r w:rsidRPr="00ED5DC3">
              <w:rPr>
                <w:rFonts w:ascii="Times New Roman" w:eastAsia="標楷體" w:hAnsi="Times New Roman" w:cs="Times New Roman"/>
              </w:rPr>
              <w:t>主計室</w:t>
            </w:r>
          </w:p>
        </w:tc>
        <w:tc>
          <w:tcPr>
            <w:tcW w:w="5143" w:type="dxa"/>
          </w:tcPr>
          <w:p w:rsidR="00AB00AE" w:rsidRPr="00384C76" w:rsidRDefault="00AB00AE" w:rsidP="00AB00AE">
            <w:pPr>
              <w:ind w:leftChars="8" w:left="425" w:hangingChars="169" w:hanging="406"/>
              <w:jc w:val="both"/>
              <w:rPr>
                <w:rFonts w:ascii="Times New Roman" w:eastAsia="標楷體" w:hAnsi="Times New Roman" w:cs="Times New Roman"/>
              </w:rPr>
            </w:pPr>
            <w:r w:rsidRPr="00384C76">
              <w:rPr>
                <w:rFonts w:ascii="Times New Roman" w:eastAsia="標楷體" w:hAnsi="Times New Roman" w:hint="eastAsia"/>
              </w:rPr>
              <w:t>四、</w:t>
            </w:r>
            <w:r w:rsidRPr="00384C76">
              <w:rPr>
                <w:rFonts w:ascii="Times New Roman" w:eastAsia="標楷體" w:hAnsi="Times New Roman" w:hint="eastAsia"/>
                <w:u w:val="single"/>
              </w:rPr>
              <w:t>編制內人員</w:t>
            </w:r>
            <w:r w:rsidRPr="00384C76">
              <w:rPr>
                <w:rFonts w:ascii="Times New Roman" w:eastAsia="標楷體" w:hAnsi="Times New Roman" w:hint="eastAsia"/>
              </w:rPr>
              <w:t>本薪</w:t>
            </w:r>
            <w:r w:rsidRPr="00384C76">
              <w:rPr>
                <w:rFonts w:ascii="Times New Roman" w:eastAsia="標楷體" w:hAnsi="Times New Roman"/>
              </w:rPr>
              <w:t>(</w:t>
            </w:r>
            <w:r w:rsidRPr="00384C76">
              <w:rPr>
                <w:rFonts w:ascii="Times New Roman" w:eastAsia="標楷體" w:hAnsi="Times New Roman" w:hint="eastAsia"/>
              </w:rPr>
              <w:t>年功薪</w:t>
            </w:r>
            <w:r w:rsidRPr="00384C76">
              <w:rPr>
                <w:rFonts w:ascii="Times New Roman" w:eastAsia="標楷體" w:hAnsi="Times New Roman"/>
              </w:rPr>
              <w:t>)</w:t>
            </w:r>
            <w:r w:rsidRPr="00384C76">
              <w:rPr>
                <w:rFonts w:ascii="Times New Roman" w:eastAsia="標楷體" w:hAnsi="Times New Roman" w:hint="eastAsia"/>
              </w:rPr>
              <w:t>與加給之以外給與支給項目如下：</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proofErr w:type="gramStart"/>
            <w:r w:rsidRPr="00384C76">
              <w:rPr>
                <w:rFonts w:ascii="Times New Roman" w:eastAsia="標楷體" w:hAnsi="Times New Roman" w:hint="eastAsia"/>
              </w:rPr>
              <w:t>一</w:t>
            </w:r>
            <w:proofErr w:type="gramEnd"/>
            <w:r w:rsidRPr="00384C76">
              <w:rPr>
                <w:rFonts w:ascii="Times New Roman" w:eastAsia="標楷體" w:hAnsi="Times New Roman"/>
              </w:rPr>
              <w:t>)</w:t>
            </w:r>
            <w:r w:rsidRPr="00384C76">
              <w:rPr>
                <w:rFonts w:ascii="Times New Roman" w:eastAsia="標楷體" w:hAnsi="Times New Roman" w:hint="eastAsia"/>
              </w:rPr>
              <w:t>講座教授獎助金。</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二</w:t>
            </w:r>
            <w:r w:rsidRPr="00384C76">
              <w:rPr>
                <w:rFonts w:ascii="Times New Roman" w:eastAsia="標楷體" w:hAnsi="Times New Roman"/>
              </w:rPr>
              <w:t>)</w:t>
            </w:r>
            <w:r w:rsidRPr="00384C76">
              <w:rPr>
                <w:rFonts w:ascii="Times New Roman" w:eastAsia="標楷體" w:hAnsi="Times New Roman" w:hint="eastAsia"/>
              </w:rPr>
              <w:t>特聘教授獎助金。</w:t>
            </w:r>
          </w:p>
          <w:p w:rsidR="00AB00AE" w:rsidRPr="00384C76" w:rsidRDefault="00AB00AE" w:rsidP="00AB00AE">
            <w:pPr>
              <w:ind w:left="442" w:hangingChars="184" w:hanging="442"/>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三</w:t>
            </w:r>
            <w:r w:rsidRPr="00384C76">
              <w:rPr>
                <w:rFonts w:ascii="Times New Roman" w:eastAsia="標楷體" w:hAnsi="Times New Roman"/>
              </w:rPr>
              <w:t>)</w:t>
            </w:r>
            <w:r w:rsidRPr="00384C76">
              <w:rPr>
                <w:rFonts w:ascii="Times New Roman" w:eastAsia="標楷體" w:hAnsi="Times New Roman" w:hint="eastAsia"/>
              </w:rPr>
              <w:t>兼任非編制之行政或學術職務工作酬勞。</w:t>
            </w:r>
          </w:p>
          <w:p w:rsidR="00AB00AE" w:rsidRPr="00384C76" w:rsidRDefault="00AB00AE" w:rsidP="00AB00AE">
            <w:pPr>
              <w:ind w:left="442" w:hangingChars="184" w:hanging="442"/>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四</w:t>
            </w:r>
            <w:r w:rsidRPr="00384C76">
              <w:rPr>
                <w:rFonts w:ascii="Times New Roman" w:eastAsia="標楷體" w:hAnsi="Times New Roman"/>
              </w:rPr>
              <w:t>)</w:t>
            </w:r>
            <w:r w:rsidRPr="00384C76">
              <w:rPr>
                <w:rFonts w:ascii="Times New Roman" w:eastAsia="標楷體" w:hAnsi="Times New Roman" w:hint="eastAsia"/>
              </w:rPr>
              <w:t>特殊任務編組之委員會委員。</w:t>
            </w:r>
          </w:p>
          <w:p w:rsidR="00AB00AE" w:rsidRPr="00384C76" w:rsidRDefault="00AB00AE" w:rsidP="00AB00AE">
            <w:pPr>
              <w:ind w:left="442" w:hangingChars="184" w:hanging="442"/>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五</w:t>
            </w:r>
            <w:r w:rsidRPr="00384C76">
              <w:rPr>
                <w:rFonts w:ascii="Times New Roman" w:eastAsia="標楷體" w:hAnsi="Times New Roman"/>
              </w:rPr>
              <w:t>)</w:t>
            </w:r>
            <w:r w:rsidRPr="00384C76">
              <w:rPr>
                <w:rFonts w:ascii="Times New Roman" w:eastAsia="標楷體" w:hAnsi="Times New Roman" w:hint="eastAsia"/>
              </w:rPr>
              <w:t>接受</w:t>
            </w:r>
            <w:r w:rsidRPr="00384C76">
              <w:rPr>
                <w:rFonts w:ascii="Times New Roman" w:eastAsia="標楷體" w:hAnsi="Times New Roman" w:hint="eastAsia"/>
                <w:u w:val="single"/>
              </w:rPr>
              <w:t>本</w:t>
            </w:r>
            <w:r w:rsidRPr="00384C76">
              <w:rPr>
                <w:rFonts w:ascii="Times New Roman" w:eastAsia="標楷體" w:hAnsi="Times New Roman" w:hint="eastAsia"/>
              </w:rPr>
              <w:t>校委託辦理專題研究之報酬。</w:t>
            </w:r>
          </w:p>
          <w:p w:rsidR="00AB00AE" w:rsidRPr="00384C76" w:rsidRDefault="00AB00AE" w:rsidP="00AB00AE">
            <w:pPr>
              <w:ind w:left="442" w:hangingChars="184" w:hanging="442"/>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六</w:t>
            </w:r>
            <w:r w:rsidRPr="00384C76">
              <w:rPr>
                <w:rFonts w:ascii="Times New Roman" w:eastAsia="標楷體" w:hAnsi="Times New Roman"/>
              </w:rPr>
              <w:t>)</w:t>
            </w:r>
            <w:r w:rsidRPr="00384C76">
              <w:rPr>
                <w:rFonts w:ascii="Times New Roman" w:eastAsia="標楷體" w:hAnsi="Times New Roman" w:hint="eastAsia"/>
              </w:rPr>
              <w:t>持有技術股票作價之報酬。</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七</w:t>
            </w:r>
            <w:r w:rsidRPr="00384C76">
              <w:rPr>
                <w:rFonts w:ascii="Times New Roman" w:eastAsia="標楷體" w:hAnsi="Times New Roman"/>
              </w:rPr>
              <w:t>)</w:t>
            </w:r>
            <w:r w:rsidRPr="00384C76">
              <w:rPr>
                <w:rFonts w:ascii="Times New Roman" w:eastAsia="標楷體" w:hAnsi="Times New Roman" w:hint="eastAsia"/>
              </w:rPr>
              <w:t>學術研究活動及獎勵。</w:t>
            </w:r>
          </w:p>
          <w:p w:rsidR="00AB00AE" w:rsidRPr="00384C76" w:rsidRDefault="00AB00AE" w:rsidP="00AB00AE">
            <w:pPr>
              <w:ind w:left="425" w:hangingChars="177" w:hanging="425"/>
              <w:jc w:val="both"/>
              <w:rPr>
                <w:rFonts w:ascii="Times New Roman" w:eastAsia="標楷體" w:hAnsi="Times New Roman"/>
                <w:shd w:val="pct15" w:color="auto" w:fill="FFFFFF"/>
              </w:rPr>
            </w:pPr>
            <w:r w:rsidRPr="00384C76">
              <w:rPr>
                <w:rFonts w:ascii="Times New Roman" w:eastAsia="標楷體" w:hAnsi="Times New Roman"/>
              </w:rPr>
              <w:t>(</w:t>
            </w:r>
            <w:r w:rsidRPr="00384C76">
              <w:rPr>
                <w:rFonts w:ascii="Times New Roman" w:eastAsia="標楷體" w:hAnsi="Times New Roman" w:hint="eastAsia"/>
              </w:rPr>
              <w:t>八</w:t>
            </w:r>
            <w:r w:rsidRPr="00384C76">
              <w:rPr>
                <w:rFonts w:ascii="Times New Roman" w:eastAsia="標楷體" w:hAnsi="Times New Roman"/>
              </w:rPr>
              <w:t>)</w:t>
            </w:r>
            <w:r w:rsidRPr="00384C76">
              <w:rPr>
                <w:rFonts w:ascii="Times New Roman" w:eastAsia="標楷體" w:hAnsi="Times New Roman" w:hint="eastAsia"/>
              </w:rPr>
              <w:t>教學、服務、</w:t>
            </w:r>
            <w:r w:rsidRPr="00384C76">
              <w:rPr>
                <w:rFonts w:ascii="Times New Roman" w:eastAsia="標楷體" w:hAnsi="Times New Roman" w:hint="eastAsia"/>
                <w:u w:val="single"/>
              </w:rPr>
              <w:t>輔導獎勵。</w:t>
            </w:r>
          </w:p>
          <w:p w:rsidR="00AB00AE" w:rsidRPr="00384C76" w:rsidRDefault="00AB00AE" w:rsidP="00AB00AE">
            <w:pPr>
              <w:ind w:left="442" w:hangingChars="184" w:hanging="442"/>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九</w:t>
            </w:r>
            <w:r w:rsidRPr="00384C76">
              <w:rPr>
                <w:rFonts w:ascii="Times New Roman" w:eastAsia="標楷體" w:hAnsi="Times New Roman"/>
              </w:rPr>
              <w:t>)</w:t>
            </w:r>
            <w:r w:rsidRPr="00384C76">
              <w:rPr>
                <w:rFonts w:ascii="Times New Roman" w:eastAsia="標楷體" w:hAnsi="Times New Roman" w:hint="eastAsia"/>
              </w:rPr>
              <w:t>產學合作或技術移轉成果特優獎勵。</w:t>
            </w:r>
          </w:p>
          <w:p w:rsidR="00AB00AE" w:rsidRPr="00384C76" w:rsidRDefault="00AB00AE" w:rsidP="00AB00AE">
            <w:pPr>
              <w:ind w:left="442" w:hangingChars="184" w:hanging="442"/>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十</w:t>
            </w:r>
            <w:r w:rsidRPr="00384C76">
              <w:rPr>
                <w:rFonts w:ascii="Times New Roman" w:eastAsia="標楷體" w:hAnsi="Times New Roman"/>
              </w:rPr>
              <w:t>)</w:t>
            </w:r>
            <w:r w:rsidRPr="00384C76">
              <w:rPr>
                <w:rFonts w:ascii="Times New Roman" w:eastAsia="標楷體" w:hAnsi="Times New Roman" w:hint="eastAsia"/>
              </w:rPr>
              <w:t>行政革新績效卓著獎勵。</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十一</w:t>
            </w:r>
            <w:r w:rsidRPr="00384C76">
              <w:rPr>
                <w:rFonts w:ascii="Times New Roman" w:eastAsia="標楷體" w:hAnsi="Times New Roman"/>
              </w:rPr>
              <w:t>)</w:t>
            </w:r>
            <w:r w:rsidRPr="00384C76">
              <w:rPr>
                <w:rFonts w:ascii="Times New Roman" w:eastAsia="標楷體" w:hAnsi="Times New Roman" w:hint="eastAsia"/>
                <w:u w:val="single"/>
              </w:rPr>
              <w:t>產學</w:t>
            </w:r>
            <w:r w:rsidRPr="00384C76">
              <w:rPr>
                <w:rFonts w:ascii="Times New Roman" w:eastAsia="標楷體" w:hAnsi="Times New Roman" w:hint="eastAsia"/>
              </w:rPr>
              <w:t>合作專案主持人研究費。</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十二</w:t>
            </w:r>
            <w:r w:rsidRPr="00384C76">
              <w:rPr>
                <w:rFonts w:ascii="Times New Roman" w:eastAsia="標楷體" w:hAnsi="Times New Roman"/>
              </w:rPr>
              <w:t>)</w:t>
            </w:r>
            <w:r w:rsidRPr="00384C76">
              <w:rPr>
                <w:rFonts w:ascii="Times New Roman" w:eastAsia="標楷體" w:hAnsi="Times New Roman" w:hint="eastAsia"/>
                <w:u w:val="single"/>
              </w:rPr>
              <w:t>推廣教育及兼辦專班之主持人及相關工</w:t>
            </w:r>
            <w:r w:rsidRPr="00384C76">
              <w:rPr>
                <w:rFonts w:ascii="Times New Roman" w:eastAsia="標楷體" w:hAnsi="Times New Roman" w:hint="eastAsia"/>
                <w:u w:val="single"/>
              </w:rPr>
              <w:lastRenderedPageBreak/>
              <w:t>作人員津貼。</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十三</w:t>
            </w:r>
            <w:r w:rsidRPr="00384C76">
              <w:rPr>
                <w:rFonts w:ascii="Times New Roman" w:eastAsia="標楷體" w:hAnsi="Times New Roman"/>
              </w:rPr>
              <w:t>)</w:t>
            </w:r>
            <w:r w:rsidRPr="00384C76">
              <w:rPr>
                <w:rFonts w:ascii="Times New Roman" w:eastAsia="標楷體" w:hAnsi="Times New Roman" w:hint="eastAsia"/>
              </w:rPr>
              <w:t>導師費。</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十四</w:t>
            </w:r>
            <w:r w:rsidRPr="00384C76">
              <w:rPr>
                <w:rFonts w:ascii="Times New Roman" w:eastAsia="標楷體" w:hAnsi="Times New Roman"/>
              </w:rPr>
              <w:t>)</w:t>
            </w:r>
            <w:r w:rsidRPr="00384C76">
              <w:rPr>
                <w:rFonts w:ascii="Times New Roman" w:eastAsia="標楷體" w:hAnsi="Times New Roman" w:hint="eastAsia"/>
                <w:u w:val="single"/>
              </w:rPr>
              <w:t>推廣教育及專班教師鐘點費。</w:t>
            </w:r>
          </w:p>
          <w:p w:rsidR="00AB00AE" w:rsidRPr="00384C76" w:rsidRDefault="00AB00AE" w:rsidP="00AB00AE">
            <w:pPr>
              <w:jc w:val="both"/>
              <w:rPr>
                <w:rFonts w:ascii="Times New Roman" w:eastAsia="標楷體" w:hAnsi="Times New Roman"/>
                <w:u w:val="single"/>
              </w:rPr>
            </w:pPr>
            <w:r w:rsidRPr="00384C76">
              <w:rPr>
                <w:rFonts w:ascii="Times New Roman" w:eastAsia="標楷體" w:hAnsi="Times New Roman"/>
                <w:u w:val="single"/>
              </w:rPr>
              <w:t>(</w:t>
            </w:r>
            <w:r w:rsidRPr="00384C76">
              <w:rPr>
                <w:rFonts w:ascii="Times New Roman" w:eastAsia="標楷體" w:hAnsi="Times New Roman" w:hint="eastAsia"/>
                <w:u w:val="single"/>
              </w:rPr>
              <w:t>十五</w:t>
            </w:r>
            <w:r w:rsidRPr="00384C76">
              <w:rPr>
                <w:rFonts w:ascii="Times New Roman" w:eastAsia="標楷體" w:hAnsi="Times New Roman"/>
                <w:u w:val="single"/>
              </w:rPr>
              <w:t>)</w:t>
            </w:r>
            <w:r w:rsidRPr="00384C76">
              <w:rPr>
                <w:rFonts w:ascii="Times New Roman" w:eastAsia="標楷體" w:hAnsi="Times New Roman" w:hint="eastAsia"/>
                <w:u w:val="single"/>
              </w:rPr>
              <w:t>學生活動或競賽指導費。</w:t>
            </w:r>
          </w:p>
          <w:p w:rsidR="00AB00AE" w:rsidRPr="00384C76" w:rsidRDefault="00AB00AE" w:rsidP="00AB00AE">
            <w:pPr>
              <w:ind w:leftChars="8" w:left="727" w:hangingChars="295" w:hanging="708"/>
              <w:jc w:val="both"/>
              <w:rPr>
                <w:rFonts w:ascii="Times New Roman" w:eastAsia="標楷體" w:hAnsi="Times New Roman"/>
                <w:u w:val="single"/>
              </w:rPr>
            </w:pPr>
            <w:r w:rsidRPr="00384C76">
              <w:rPr>
                <w:rFonts w:ascii="Times New Roman" w:eastAsia="標楷體" w:hAnsi="Times New Roman"/>
                <w:u w:val="single"/>
              </w:rPr>
              <w:t>(</w:t>
            </w:r>
            <w:r w:rsidRPr="00384C76">
              <w:rPr>
                <w:rFonts w:ascii="Times New Roman" w:eastAsia="標楷體" w:hAnsi="Times New Roman" w:hint="eastAsia"/>
                <w:u w:val="single"/>
              </w:rPr>
              <w:t>十六</w:t>
            </w:r>
            <w:r w:rsidRPr="00384C76">
              <w:rPr>
                <w:rFonts w:ascii="Times New Roman" w:eastAsia="標楷體" w:hAnsi="Times New Roman"/>
                <w:u w:val="single"/>
              </w:rPr>
              <w:t>)</w:t>
            </w:r>
            <w:r w:rsidRPr="00384C76">
              <w:rPr>
                <w:rFonts w:ascii="Times New Roman" w:eastAsia="標楷體" w:hAnsi="Times New Roman" w:hint="eastAsia"/>
                <w:u w:val="single"/>
              </w:rPr>
              <w:t>績效酬勞。</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十七</w:t>
            </w:r>
            <w:r w:rsidRPr="00384C76">
              <w:rPr>
                <w:rFonts w:ascii="Times New Roman" w:eastAsia="標楷體" w:hAnsi="Times New Roman"/>
              </w:rPr>
              <w:t>)</w:t>
            </w:r>
            <w:r w:rsidRPr="00384C76">
              <w:rPr>
                <w:rFonts w:ascii="Times New Roman" w:eastAsia="標楷體" w:hAnsi="Times New Roman" w:hint="eastAsia"/>
              </w:rPr>
              <w:t>其他經校務基金管理委員會審核同意之給與。</w:t>
            </w:r>
          </w:p>
          <w:p w:rsidR="00AB00AE" w:rsidRPr="00384C76" w:rsidRDefault="00AB00AE" w:rsidP="00AB00AE">
            <w:pPr>
              <w:jc w:val="both"/>
              <w:rPr>
                <w:rFonts w:ascii="Times New Roman" w:eastAsia="標楷體" w:hAnsi="Times New Roman"/>
                <w:u w:val="single"/>
              </w:rPr>
            </w:pPr>
            <w:r w:rsidRPr="00384C76">
              <w:rPr>
                <w:rFonts w:ascii="Times New Roman" w:eastAsia="標楷體" w:hAnsi="Times New Roman" w:hint="eastAsia"/>
              </w:rPr>
              <w:t>前項各款應</w:t>
            </w:r>
            <w:proofErr w:type="gramStart"/>
            <w:r w:rsidRPr="00384C76">
              <w:rPr>
                <w:rFonts w:ascii="Times New Roman" w:eastAsia="標楷體" w:hAnsi="Times New Roman" w:hint="eastAsia"/>
              </w:rPr>
              <w:t>另訂支給</w:t>
            </w:r>
            <w:proofErr w:type="gramEnd"/>
            <w:r w:rsidRPr="00384C76">
              <w:rPr>
                <w:rFonts w:ascii="Times New Roman" w:eastAsia="標楷體" w:hAnsi="Times New Roman" w:hint="eastAsia"/>
              </w:rPr>
              <w:t>基準，</w:t>
            </w:r>
            <w:r w:rsidRPr="00384C76">
              <w:rPr>
                <w:rFonts w:ascii="Times New Roman" w:eastAsia="標楷體" w:hAnsi="Times New Roman" w:hint="eastAsia"/>
                <w:u w:val="single"/>
              </w:rPr>
              <w:t>包含支給額度、條件、方式及考核標準，並經</w:t>
            </w:r>
            <w:r w:rsidRPr="00384C76">
              <w:rPr>
                <w:rFonts w:ascii="Times New Roman" w:eastAsia="標楷體" w:hAnsi="Times New Roman" w:hint="eastAsia"/>
              </w:rPr>
              <w:t>校務基金管理委員會（以下簡稱管理委員會）</w:t>
            </w:r>
            <w:r w:rsidRPr="00384C76">
              <w:rPr>
                <w:rFonts w:ascii="Times New Roman" w:eastAsia="標楷體" w:hAnsi="Times New Roman" w:hint="eastAsia"/>
                <w:u w:val="single"/>
              </w:rPr>
              <w:t>審議通過後執行。</w:t>
            </w:r>
          </w:p>
        </w:tc>
        <w:tc>
          <w:tcPr>
            <w:tcW w:w="4781" w:type="dxa"/>
          </w:tcPr>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lastRenderedPageBreak/>
              <w:t>四、</w:t>
            </w:r>
            <w:r w:rsidRPr="000B5484">
              <w:rPr>
                <w:rFonts w:ascii="Times New Roman" w:eastAsia="標楷體" w:hAnsi="Times New Roman" w:cs="Times New Roman"/>
                <w:u w:val="single"/>
              </w:rPr>
              <w:t>編制內教師、比照教師之專業技術人員、研究人員</w:t>
            </w:r>
            <w:r w:rsidRPr="000B5484">
              <w:rPr>
                <w:rFonts w:ascii="Times New Roman" w:eastAsia="標楷體" w:hAnsi="Times New Roman" w:cs="Times New Roman"/>
              </w:rPr>
              <w:t>本薪</w:t>
            </w:r>
            <w:r w:rsidRPr="000B5484">
              <w:rPr>
                <w:rFonts w:ascii="Times New Roman" w:eastAsia="標楷體" w:hAnsi="Times New Roman" w:cs="Times New Roman"/>
              </w:rPr>
              <w:t>(</w:t>
            </w:r>
            <w:r w:rsidRPr="000B5484">
              <w:rPr>
                <w:rFonts w:ascii="Times New Roman" w:eastAsia="標楷體" w:hAnsi="Times New Roman" w:cs="Times New Roman"/>
              </w:rPr>
              <w:t>年功薪</w:t>
            </w:r>
            <w:r w:rsidRPr="000B5484">
              <w:rPr>
                <w:rFonts w:ascii="Times New Roman" w:eastAsia="標楷體" w:hAnsi="Times New Roman" w:cs="Times New Roman"/>
              </w:rPr>
              <w:t>)</w:t>
            </w:r>
            <w:r w:rsidRPr="000B5484">
              <w:rPr>
                <w:rFonts w:ascii="Times New Roman" w:eastAsia="標楷體" w:hAnsi="Times New Roman" w:cs="Times New Roman"/>
              </w:rPr>
              <w:t>、加給以外之給與支給項目如下：</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proofErr w:type="gramStart"/>
            <w:r w:rsidRPr="000B5484">
              <w:rPr>
                <w:rFonts w:ascii="Times New Roman" w:eastAsia="標楷體" w:hAnsi="Times New Roman" w:cs="Times New Roman"/>
              </w:rPr>
              <w:t>一</w:t>
            </w:r>
            <w:proofErr w:type="gramEnd"/>
            <w:r w:rsidRPr="000B5484">
              <w:rPr>
                <w:rFonts w:ascii="Times New Roman" w:eastAsia="標楷體" w:hAnsi="Times New Roman" w:cs="Times New Roman"/>
              </w:rPr>
              <w:t>)</w:t>
            </w:r>
            <w:r w:rsidRPr="000B5484">
              <w:rPr>
                <w:rFonts w:ascii="Times New Roman" w:eastAsia="標楷體" w:hAnsi="Times New Roman" w:cs="Times New Roman"/>
              </w:rPr>
              <w:t>講座教授獎助金。</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二</w:t>
            </w:r>
            <w:r w:rsidRPr="000B5484">
              <w:rPr>
                <w:rFonts w:ascii="Times New Roman" w:eastAsia="標楷體" w:hAnsi="Times New Roman" w:cs="Times New Roman"/>
              </w:rPr>
              <w:t>)</w:t>
            </w:r>
            <w:r w:rsidRPr="000B5484">
              <w:rPr>
                <w:rFonts w:ascii="Times New Roman" w:eastAsia="標楷體" w:hAnsi="Times New Roman" w:cs="Times New Roman"/>
              </w:rPr>
              <w:t>特聘教授獎助金。</w:t>
            </w:r>
          </w:p>
          <w:p w:rsidR="00AB00AE" w:rsidRPr="000B5484" w:rsidRDefault="00AB00AE" w:rsidP="00AB00AE">
            <w:pPr>
              <w:ind w:left="442" w:hangingChars="184" w:hanging="442"/>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三</w:t>
            </w:r>
            <w:r w:rsidRPr="000B5484">
              <w:rPr>
                <w:rFonts w:ascii="Times New Roman" w:eastAsia="標楷體" w:hAnsi="Times New Roman" w:cs="Times New Roman"/>
              </w:rPr>
              <w:t>)</w:t>
            </w:r>
            <w:r w:rsidRPr="000B5484">
              <w:rPr>
                <w:rFonts w:ascii="Times New Roman" w:eastAsia="標楷體" w:hAnsi="Times New Roman" w:cs="Times New Roman"/>
              </w:rPr>
              <w:t>兼任非編制之行政或學術職務工作酬勞。</w:t>
            </w:r>
          </w:p>
          <w:p w:rsidR="00AB00AE" w:rsidRPr="000B5484" w:rsidRDefault="00AB00AE" w:rsidP="00AB00AE">
            <w:pPr>
              <w:ind w:left="442" w:hangingChars="184" w:hanging="442"/>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四</w:t>
            </w:r>
            <w:r w:rsidRPr="000B5484">
              <w:rPr>
                <w:rFonts w:ascii="Times New Roman" w:eastAsia="標楷體" w:hAnsi="Times New Roman" w:cs="Times New Roman"/>
              </w:rPr>
              <w:t>)</w:t>
            </w:r>
            <w:r w:rsidRPr="000B5484">
              <w:rPr>
                <w:rFonts w:ascii="Times New Roman" w:eastAsia="標楷體" w:hAnsi="Times New Roman" w:cs="Times New Roman"/>
              </w:rPr>
              <w:t>特殊任務編組之委員會委員。</w:t>
            </w:r>
          </w:p>
          <w:p w:rsidR="00AB00AE" w:rsidRPr="000B5484" w:rsidRDefault="00AB00AE" w:rsidP="00AB00AE">
            <w:pPr>
              <w:ind w:left="442" w:hangingChars="184" w:hanging="442"/>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五</w:t>
            </w:r>
            <w:r w:rsidRPr="000B5484">
              <w:rPr>
                <w:rFonts w:ascii="Times New Roman" w:eastAsia="標楷體" w:hAnsi="Times New Roman" w:cs="Times New Roman"/>
              </w:rPr>
              <w:t>)</w:t>
            </w:r>
            <w:r w:rsidRPr="000B5484">
              <w:rPr>
                <w:rFonts w:ascii="Times New Roman" w:eastAsia="標楷體" w:hAnsi="Times New Roman" w:cs="Times New Roman"/>
              </w:rPr>
              <w:t>接受</w:t>
            </w:r>
            <w:r w:rsidRPr="0020374F">
              <w:rPr>
                <w:rFonts w:ascii="Times New Roman" w:eastAsia="標楷體" w:hAnsi="Times New Roman" w:cs="Times New Roman"/>
                <w:u w:val="single"/>
              </w:rPr>
              <w:t>學</w:t>
            </w:r>
            <w:r w:rsidRPr="000B5484">
              <w:rPr>
                <w:rFonts w:ascii="Times New Roman" w:eastAsia="標楷體" w:hAnsi="Times New Roman" w:cs="Times New Roman"/>
              </w:rPr>
              <w:t>校委託辦理專題研究之報酬。</w:t>
            </w:r>
          </w:p>
          <w:p w:rsidR="00AB00AE" w:rsidRPr="000B5484" w:rsidRDefault="00AB00AE" w:rsidP="00AB00AE">
            <w:pPr>
              <w:ind w:left="442" w:hangingChars="184" w:hanging="442"/>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六</w:t>
            </w:r>
            <w:r w:rsidRPr="000B5484">
              <w:rPr>
                <w:rFonts w:ascii="Times New Roman" w:eastAsia="標楷體" w:hAnsi="Times New Roman" w:cs="Times New Roman"/>
              </w:rPr>
              <w:t>)</w:t>
            </w:r>
            <w:r w:rsidRPr="000B5484">
              <w:rPr>
                <w:rFonts w:ascii="Times New Roman" w:eastAsia="標楷體" w:hAnsi="Times New Roman" w:cs="Times New Roman"/>
              </w:rPr>
              <w:t>持有技術股票作價之報酬。</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七</w:t>
            </w:r>
            <w:r w:rsidRPr="000B5484">
              <w:rPr>
                <w:rFonts w:ascii="Times New Roman" w:eastAsia="標楷體" w:hAnsi="Times New Roman" w:cs="Times New Roman"/>
              </w:rPr>
              <w:t>)</w:t>
            </w:r>
            <w:r w:rsidRPr="000B5484">
              <w:rPr>
                <w:rFonts w:ascii="Times New Roman" w:eastAsia="標楷體" w:hAnsi="Times New Roman" w:cs="Times New Roman"/>
              </w:rPr>
              <w:t>學術研究活動及獎勵。</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八</w:t>
            </w:r>
            <w:r w:rsidRPr="000B5484">
              <w:rPr>
                <w:rFonts w:ascii="Times New Roman" w:eastAsia="標楷體" w:hAnsi="Times New Roman" w:cs="Times New Roman"/>
              </w:rPr>
              <w:t>)</w:t>
            </w:r>
            <w:r w:rsidRPr="000B5484">
              <w:rPr>
                <w:rFonts w:ascii="Times New Roman" w:eastAsia="標楷體" w:hAnsi="Times New Roman" w:cs="Times New Roman"/>
                <w:u w:val="single"/>
              </w:rPr>
              <w:t>教學及服務特優獎勵</w:t>
            </w:r>
            <w:r w:rsidRPr="000B5484">
              <w:rPr>
                <w:rFonts w:ascii="Times New Roman" w:eastAsia="標楷體" w:hAnsi="Times New Roman" w:cs="Times New Roman"/>
              </w:rPr>
              <w:t>。</w:t>
            </w:r>
          </w:p>
          <w:p w:rsidR="00AB00AE" w:rsidRPr="000B5484" w:rsidRDefault="00AB00AE" w:rsidP="00AB00AE">
            <w:pPr>
              <w:ind w:left="442" w:hangingChars="184" w:hanging="442"/>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九</w:t>
            </w:r>
            <w:r w:rsidRPr="000B5484">
              <w:rPr>
                <w:rFonts w:ascii="Times New Roman" w:eastAsia="標楷體" w:hAnsi="Times New Roman" w:cs="Times New Roman"/>
              </w:rPr>
              <w:t>)</w:t>
            </w:r>
            <w:r w:rsidRPr="000B5484">
              <w:rPr>
                <w:rFonts w:ascii="Times New Roman" w:eastAsia="標楷體" w:hAnsi="Times New Roman" w:cs="Times New Roman"/>
              </w:rPr>
              <w:t>產學合作或技術移轉成果特優獎勵。</w:t>
            </w:r>
          </w:p>
          <w:p w:rsidR="00AB00AE" w:rsidRPr="000B5484" w:rsidRDefault="00AB00AE" w:rsidP="00AB00AE">
            <w:pPr>
              <w:ind w:left="442" w:hangingChars="184" w:hanging="442"/>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十</w:t>
            </w:r>
            <w:r w:rsidRPr="000B5484">
              <w:rPr>
                <w:rFonts w:ascii="Times New Roman" w:eastAsia="標楷體" w:hAnsi="Times New Roman" w:cs="Times New Roman"/>
              </w:rPr>
              <w:t>)</w:t>
            </w:r>
            <w:r w:rsidRPr="000B5484">
              <w:rPr>
                <w:rFonts w:ascii="Times New Roman" w:eastAsia="標楷體" w:hAnsi="Times New Roman" w:cs="Times New Roman"/>
              </w:rPr>
              <w:t>行政革新績效卓著獎勵。</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lastRenderedPageBreak/>
              <w:t>(</w:t>
            </w:r>
            <w:r w:rsidRPr="000B5484">
              <w:rPr>
                <w:rFonts w:ascii="Times New Roman" w:eastAsia="標楷體" w:hAnsi="Times New Roman" w:cs="Times New Roman"/>
              </w:rPr>
              <w:t>十一</w:t>
            </w:r>
            <w:r w:rsidRPr="000B5484">
              <w:rPr>
                <w:rFonts w:ascii="Times New Roman" w:eastAsia="標楷體" w:hAnsi="Times New Roman" w:cs="Times New Roman"/>
              </w:rPr>
              <w:t>)</w:t>
            </w:r>
            <w:r w:rsidRPr="000B5484">
              <w:rPr>
                <w:rFonts w:ascii="Times New Roman" w:eastAsia="標楷體" w:hAnsi="Times New Roman" w:cs="Times New Roman"/>
                <w:u w:val="single"/>
              </w:rPr>
              <w:t>建教</w:t>
            </w:r>
            <w:r w:rsidRPr="000B5484">
              <w:rPr>
                <w:rFonts w:ascii="Times New Roman" w:eastAsia="標楷體" w:hAnsi="Times New Roman" w:cs="Times New Roman"/>
              </w:rPr>
              <w:t>合作專案主持人研究費。</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十二</w:t>
            </w:r>
            <w:r w:rsidRPr="000B5484">
              <w:rPr>
                <w:rFonts w:ascii="Times New Roman" w:eastAsia="標楷體" w:hAnsi="Times New Roman" w:cs="Times New Roman"/>
                <w:u w:val="single"/>
              </w:rPr>
              <w:t>)</w:t>
            </w:r>
            <w:r w:rsidRPr="000B5484">
              <w:rPr>
                <w:rFonts w:ascii="Times New Roman" w:eastAsia="標楷體" w:hAnsi="Times New Roman" w:cs="Times New Roman"/>
                <w:u w:val="single"/>
              </w:rPr>
              <w:t>在職專班主管人員工作津貼</w:t>
            </w:r>
            <w:r w:rsidRPr="000B5484">
              <w:rPr>
                <w:rFonts w:ascii="Times New Roman" w:eastAsia="標楷體" w:hAnsi="Times New Roman" w:cs="Times New Roman"/>
              </w:rPr>
              <w:t>。</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十三</w:t>
            </w:r>
            <w:r w:rsidRPr="000B5484">
              <w:rPr>
                <w:rFonts w:ascii="Times New Roman" w:eastAsia="標楷體" w:hAnsi="Times New Roman" w:cs="Times New Roman"/>
              </w:rPr>
              <w:t>)</w:t>
            </w:r>
            <w:r w:rsidRPr="0020374F">
              <w:rPr>
                <w:rFonts w:ascii="Times New Roman" w:eastAsia="標楷體" w:hAnsi="Times New Roman" w:cs="Times New Roman"/>
              </w:rPr>
              <w:t>推廣教育專班主持人工作津貼。</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20374F">
              <w:rPr>
                <w:rFonts w:ascii="Times New Roman" w:eastAsia="標楷體" w:hAnsi="Times New Roman" w:cs="Times New Roman"/>
              </w:rPr>
              <w:t>十四</w:t>
            </w:r>
            <w:r w:rsidRPr="000B5484">
              <w:rPr>
                <w:rFonts w:ascii="Times New Roman" w:eastAsia="標楷體" w:hAnsi="Times New Roman" w:cs="Times New Roman"/>
              </w:rPr>
              <w:t>)</w:t>
            </w:r>
            <w:r w:rsidRPr="000B5484">
              <w:rPr>
                <w:rFonts w:ascii="Times New Roman" w:eastAsia="標楷體" w:hAnsi="Times New Roman" w:cs="Times New Roman"/>
              </w:rPr>
              <w:t>導師費。</w:t>
            </w:r>
          </w:p>
          <w:p w:rsidR="00AB00AE" w:rsidRPr="000B5484" w:rsidRDefault="00AB00AE" w:rsidP="00AB00AE">
            <w:pPr>
              <w:ind w:leftChars="8" w:left="727" w:hangingChars="295" w:hanging="708"/>
              <w:jc w:val="both"/>
              <w:rPr>
                <w:rFonts w:ascii="Times New Roman" w:eastAsia="標楷體" w:hAnsi="Times New Roman" w:cs="Times New Roman"/>
              </w:rPr>
            </w:pPr>
            <w:r w:rsidRPr="0020374F">
              <w:rPr>
                <w:rFonts w:ascii="Times New Roman" w:eastAsia="標楷體" w:hAnsi="Times New Roman" w:cs="Times New Roman"/>
              </w:rPr>
              <w:t>(</w:t>
            </w:r>
            <w:r w:rsidRPr="0020374F">
              <w:rPr>
                <w:rFonts w:ascii="Times New Roman" w:eastAsia="標楷體" w:hAnsi="Times New Roman" w:cs="Times New Roman"/>
              </w:rPr>
              <w:t>十五</w:t>
            </w:r>
            <w:r w:rsidRPr="000B5484">
              <w:rPr>
                <w:rFonts w:ascii="Times New Roman" w:eastAsia="標楷體" w:hAnsi="Times New Roman" w:cs="Times New Roman"/>
              </w:rPr>
              <w:t>)</w:t>
            </w:r>
            <w:r w:rsidRPr="000B5484">
              <w:rPr>
                <w:rFonts w:ascii="Times New Roman" w:eastAsia="標楷體" w:hAnsi="Times New Roman" w:cs="Times New Roman"/>
              </w:rPr>
              <w:t>在職專班教師鐘點費。</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20374F">
              <w:rPr>
                <w:rFonts w:ascii="Times New Roman" w:eastAsia="標楷體" w:hAnsi="Times New Roman" w:cs="Times New Roman"/>
              </w:rPr>
              <w:t>十六</w:t>
            </w:r>
            <w:r w:rsidRPr="000B5484">
              <w:rPr>
                <w:rFonts w:ascii="Times New Roman" w:eastAsia="標楷體" w:hAnsi="Times New Roman" w:cs="Times New Roman"/>
              </w:rPr>
              <w:t>)</w:t>
            </w:r>
            <w:r w:rsidRPr="000B5484">
              <w:rPr>
                <w:rFonts w:ascii="Times New Roman" w:eastAsia="標楷體" w:hAnsi="Times New Roman" w:cs="Times New Roman"/>
              </w:rPr>
              <w:t>推廣教育教師鐘點費。</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十七</w:t>
            </w:r>
            <w:r w:rsidRPr="000B5484">
              <w:rPr>
                <w:rFonts w:ascii="Times New Roman" w:eastAsia="標楷體" w:hAnsi="Times New Roman" w:cs="Times New Roman"/>
              </w:rPr>
              <w:t>)</w:t>
            </w:r>
            <w:r w:rsidRPr="0020374F">
              <w:rPr>
                <w:rFonts w:ascii="Times New Roman" w:eastAsia="標楷體" w:hAnsi="Times New Roman" w:cs="Times New Roman"/>
                <w:u w:val="single"/>
              </w:rPr>
              <w:t>論文口試費及指導費</w:t>
            </w:r>
            <w:r w:rsidRPr="000B5484">
              <w:rPr>
                <w:rFonts w:ascii="Times New Roman" w:eastAsia="標楷體" w:hAnsi="Times New Roman" w:cs="Times New Roman"/>
              </w:rPr>
              <w:t>。</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u w:val="single"/>
              </w:rPr>
              <w:t>(</w:t>
            </w:r>
            <w:r w:rsidRPr="000B5484">
              <w:rPr>
                <w:rFonts w:ascii="Times New Roman" w:eastAsia="標楷體" w:hAnsi="Times New Roman" w:cs="Times New Roman"/>
                <w:u w:val="single"/>
              </w:rPr>
              <w:t>十八</w:t>
            </w:r>
            <w:r w:rsidRPr="000B5484">
              <w:rPr>
                <w:rFonts w:ascii="Times New Roman" w:eastAsia="標楷體" w:hAnsi="Times New Roman" w:cs="Times New Roman"/>
              </w:rPr>
              <w:t>)</w:t>
            </w:r>
            <w:r w:rsidRPr="000B5484">
              <w:rPr>
                <w:rFonts w:ascii="Times New Roman" w:eastAsia="標楷體" w:hAnsi="Times New Roman" w:cs="Times New Roman"/>
              </w:rPr>
              <w:t>其他經校務基金管理委員會審核同意之給與。</w:t>
            </w:r>
          </w:p>
          <w:p w:rsidR="00AB00AE" w:rsidRPr="000B5484" w:rsidRDefault="00AB00AE" w:rsidP="00AB00AE">
            <w:pPr>
              <w:ind w:leftChars="8" w:left="19"/>
              <w:jc w:val="both"/>
              <w:rPr>
                <w:rFonts w:ascii="Times New Roman" w:eastAsia="標楷體" w:hAnsi="Times New Roman" w:cs="Times New Roman"/>
              </w:rPr>
            </w:pPr>
            <w:r w:rsidRPr="000B5484">
              <w:rPr>
                <w:rFonts w:ascii="Times New Roman" w:eastAsia="標楷體" w:hAnsi="Times New Roman" w:cs="Times New Roman"/>
              </w:rPr>
              <w:t>前項各款應</w:t>
            </w:r>
            <w:proofErr w:type="gramStart"/>
            <w:r w:rsidRPr="000B5484">
              <w:rPr>
                <w:rFonts w:ascii="Times New Roman" w:eastAsia="標楷體" w:hAnsi="Times New Roman" w:cs="Times New Roman"/>
              </w:rPr>
              <w:t>另訂支給</w:t>
            </w:r>
            <w:proofErr w:type="gramEnd"/>
            <w:r w:rsidRPr="000B5484">
              <w:rPr>
                <w:rFonts w:ascii="Times New Roman" w:eastAsia="標楷體" w:hAnsi="Times New Roman" w:cs="Times New Roman"/>
              </w:rPr>
              <w:t>基準，提校務基金管理委員會（以下簡稱管理委員會）通過後實施。</w:t>
            </w:r>
          </w:p>
        </w:tc>
        <w:tc>
          <w:tcPr>
            <w:tcW w:w="3685" w:type="dxa"/>
            <w:vAlign w:val="center"/>
          </w:tcPr>
          <w:p w:rsidR="00AB00AE" w:rsidRPr="000B5484" w:rsidRDefault="00AB00AE" w:rsidP="00AB00AE">
            <w:pPr>
              <w:ind w:leftChars="1" w:left="458" w:hangingChars="190" w:hanging="456"/>
              <w:jc w:val="both"/>
              <w:rPr>
                <w:rFonts w:ascii="Times New Roman" w:eastAsia="標楷體" w:hAnsi="Times New Roman" w:cs="Times New Roman"/>
                <w:kern w:val="0"/>
                <w:szCs w:val="24"/>
              </w:rPr>
            </w:pPr>
            <w:r w:rsidRPr="000B5484">
              <w:rPr>
                <w:rFonts w:ascii="Times New Roman" w:eastAsia="標楷體" w:hAnsi="Times New Roman" w:cs="Times New Roman"/>
                <w:kern w:val="0"/>
                <w:szCs w:val="24"/>
              </w:rPr>
              <w:lastRenderedPageBreak/>
              <w:t>一、</w:t>
            </w:r>
            <w:r w:rsidRPr="000B5484">
              <w:rPr>
                <w:rFonts w:ascii="Times New Roman" w:eastAsia="標楷體" w:hAnsi="Times New Roman" w:cs="Times New Roman"/>
              </w:rPr>
              <w:t>依據「國立大學校院校務基金管理及監督辦法」第八條，配合修正。</w:t>
            </w:r>
          </w:p>
          <w:p w:rsidR="00AB00AE" w:rsidRPr="0020374F" w:rsidRDefault="00AB00AE" w:rsidP="00AB00AE">
            <w:pPr>
              <w:ind w:leftChars="1" w:left="458" w:hangingChars="190" w:hanging="456"/>
              <w:jc w:val="both"/>
              <w:rPr>
                <w:rFonts w:ascii="Times New Roman" w:eastAsia="標楷體" w:hAnsi="Times New Roman" w:cs="Times New Roman"/>
                <w:kern w:val="0"/>
                <w:szCs w:val="24"/>
              </w:rPr>
            </w:pPr>
            <w:r w:rsidRPr="0020374F">
              <w:rPr>
                <w:rFonts w:ascii="Times New Roman" w:eastAsia="標楷體" w:hAnsi="Times New Roman" w:cs="Times New Roman"/>
                <w:kern w:val="0"/>
                <w:szCs w:val="24"/>
              </w:rPr>
              <w:t>二、第四點第一項各款修訂如下：</w:t>
            </w:r>
          </w:p>
          <w:p w:rsidR="00AB00AE" w:rsidRPr="000B5484" w:rsidRDefault="00AB00AE" w:rsidP="00AB00AE">
            <w:pPr>
              <w:ind w:leftChars="1" w:left="458" w:hangingChars="190" w:hanging="456"/>
              <w:jc w:val="both"/>
              <w:rPr>
                <w:rFonts w:ascii="Times New Roman" w:eastAsia="標楷體" w:hAnsi="Times New Roman" w:cs="Times New Roman"/>
                <w:color w:val="FF0000"/>
              </w:rPr>
            </w:pPr>
            <w:r w:rsidRPr="0020374F">
              <w:rPr>
                <w:rFonts w:ascii="Times New Roman" w:eastAsia="標楷體" w:hAnsi="Times New Roman" w:cs="Times New Roman"/>
                <w:kern w:val="0"/>
                <w:szCs w:val="24"/>
              </w:rPr>
              <w:t>(</w:t>
            </w:r>
            <w:proofErr w:type="gramStart"/>
            <w:r w:rsidRPr="0020374F">
              <w:rPr>
                <w:rFonts w:ascii="Times New Roman" w:eastAsia="標楷體" w:hAnsi="Times New Roman" w:cs="Times New Roman"/>
                <w:kern w:val="0"/>
                <w:szCs w:val="24"/>
              </w:rPr>
              <w:t>一</w:t>
            </w:r>
            <w:proofErr w:type="gramEnd"/>
            <w:r w:rsidRPr="0020374F">
              <w:rPr>
                <w:rFonts w:ascii="Times New Roman" w:eastAsia="標楷體" w:hAnsi="Times New Roman" w:cs="Times New Roman"/>
                <w:kern w:val="0"/>
                <w:szCs w:val="24"/>
              </w:rPr>
              <w:t>)</w:t>
            </w:r>
            <w:r w:rsidRPr="0020374F">
              <w:rPr>
                <w:rFonts w:ascii="Times New Roman" w:eastAsia="標楷體" w:hAnsi="Times New Roman" w:cs="Times New Roman"/>
                <w:kern w:val="0"/>
                <w:szCs w:val="24"/>
              </w:rPr>
              <w:t>依</w:t>
            </w:r>
            <w:r w:rsidRPr="0020374F">
              <w:rPr>
                <w:rFonts w:ascii="Times New Roman" w:eastAsia="標楷體" w:hAnsi="Times New Roman" w:cs="Times New Roman"/>
                <w:kern w:val="0"/>
                <w:szCs w:val="24"/>
              </w:rPr>
              <w:t>104</w:t>
            </w:r>
            <w:r w:rsidRPr="0020374F">
              <w:rPr>
                <w:rFonts w:ascii="Times New Roman" w:eastAsia="標楷體" w:hAnsi="Times New Roman" w:cs="Times New Roman"/>
                <w:kern w:val="0"/>
                <w:szCs w:val="24"/>
              </w:rPr>
              <w:t>年</w:t>
            </w:r>
            <w:r w:rsidRPr="0020374F">
              <w:rPr>
                <w:rFonts w:ascii="Times New Roman" w:eastAsia="標楷體" w:hAnsi="Times New Roman" w:cs="Times New Roman"/>
                <w:kern w:val="0"/>
                <w:szCs w:val="24"/>
              </w:rPr>
              <w:t>5</w:t>
            </w:r>
            <w:r w:rsidRPr="0020374F">
              <w:rPr>
                <w:rFonts w:ascii="Times New Roman" w:eastAsia="標楷體" w:hAnsi="Times New Roman" w:cs="Times New Roman"/>
                <w:kern w:val="0"/>
                <w:szCs w:val="24"/>
              </w:rPr>
              <w:t>月</w:t>
            </w:r>
            <w:r w:rsidRPr="0020374F">
              <w:rPr>
                <w:rFonts w:ascii="Times New Roman" w:eastAsia="標楷體" w:hAnsi="Times New Roman" w:cs="Times New Roman"/>
                <w:kern w:val="0"/>
                <w:szCs w:val="24"/>
              </w:rPr>
              <w:t>27</w:t>
            </w:r>
            <w:r w:rsidRPr="0020374F">
              <w:rPr>
                <w:rFonts w:ascii="Times New Roman" w:eastAsia="標楷體" w:hAnsi="Times New Roman" w:cs="Times New Roman"/>
                <w:kern w:val="0"/>
                <w:szCs w:val="24"/>
              </w:rPr>
              <w:t>日「校務基金法規修正</w:t>
            </w:r>
            <w:r>
              <w:rPr>
                <w:rFonts w:ascii="Times New Roman" w:eastAsia="標楷體" w:hAnsi="Times New Roman" w:cs="Times New Roman" w:hint="eastAsia"/>
                <w:kern w:val="0"/>
                <w:szCs w:val="24"/>
              </w:rPr>
              <w:t>案</w:t>
            </w:r>
            <w:r w:rsidRPr="0020374F">
              <w:rPr>
                <w:rFonts w:ascii="Times New Roman" w:eastAsia="標楷體" w:hAnsi="Times New Roman" w:cs="Times New Roman"/>
                <w:kern w:val="0"/>
                <w:szCs w:val="24"/>
              </w:rPr>
              <w:t>」第一次工作小組會議決議，於第八款新增「輔導優良及輔導傑出導師獎勵」。</w:t>
            </w:r>
          </w:p>
          <w:p w:rsidR="00AB00AE" w:rsidRPr="0020374F" w:rsidRDefault="00AB00AE" w:rsidP="00AB00AE">
            <w:pPr>
              <w:ind w:leftChars="1" w:left="458" w:hangingChars="190" w:hanging="456"/>
              <w:jc w:val="both"/>
              <w:rPr>
                <w:rFonts w:ascii="Times New Roman" w:eastAsia="標楷體" w:hAnsi="Times New Roman" w:cs="Times New Roman"/>
                <w:kern w:val="0"/>
                <w:szCs w:val="24"/>
              </w:rPr>
            </w:pPr>
            <w:r w:rsidRPr="0020374F">
              <w:rPr>
                <w:rFonts w:ascii="Times New Roman" w:eastAsia="標楷體" w:hAnsi="Times New Roman" w:cs="Times New Roman"/>
                <w:kern w:val="0"/>
                <w:szCs w:val="24"/>
              </w:rPr>
              <w:t>(</w:t>
            </w:r>
            <w:r w:rsidRPr="0020374F">
              <w:rPr>
                <w:rFonts w:ascii="Times New Roman" w:eastAsia="標楷體" w:hAnsi="Times New Roman" w:cs="Times New Roman"/>
                <w:kern w:val="0"/>
                <w:szCs w:val="24"/>
              </w:rPr>
              <w:t>二</w:t>
            </w:r>
            <w:r w:rsidRPr="0020374F">
              <w:rPr>
                <w:rFonts w:ascii="Times New Roman" w:eastAsia="標楷體" w:hAnsi="Times New Roman" w:cs="Times New Roman"/>
                <w:kern w:val="0"/>
                <w:szCs w:val="24"/>
              </w:rPr>
              <w:t>)</w:t>
            </w:r>
            <w:r w:rsidRPr="0020374F">
              <w:rPr>
                <w:rFonts w:ascii="Times New Roman" w:eastAsia="標楷體" w:hAnsi="Times New Roman" w:cs="Times New Roman"/>
                <w:kern w:val="0"/>
                <w:szCs w:val="24"/>
              </w:rPr>
              <w:t>依據「</w:t>
            </w:r>
            <w:r w:rsidRPr="0020374F">
              <w:rPr>
                <w:rFonts w:ascii="Times New Roman" w:eastAsia="標楷體" w:hAnsi="Times New Roman" w:cs="Times New Roman"/>
              </w:rPr>
              <w:t>國立大學校院校務基金管理及監督辦法</w:t>
            </w:r>
            <w:r w:rsidRPr="0020374F">
              <w:rPr>
                <w:rFonts w:ascii="Times New Roman" w:eastAsia="標楷體" w:hAnsi="Times New Roman" w:cs="Times New Roman"/>
                <w:kern w:val="0"/>
                <w:szCs w:val="24"/>
              </w:rPr>
              <w:t>」第</w:t>
            </w:r>
            <w:r>
              <w:rPr>
                <w:rFonts w:ascii="Times New Roman" w:eastAsia="標楷體" w:hAnsi="Times New Roman" w:cs="Times New Roman"/>
                <w:kern w:val="0"/>
                <w:szCs w:val="24"/>
              </w:rPr>
              <w:t>三條規定，原使用「建教合作」之文字配合修正為「產學合作」；故第</w:t>
            </w:r>
            <w:r>
              <w:rPr>
                <w:rFonts w:ascii="Times New Roman" w:eastAsia="標楷體" w:hAnsi="Times New Roman" w:cs="Times New Roman" w:hint="eastAsia"/>
                <w:kern w:val="0"/>
                <w:szCs w:val="24"/>
              </w:rPr>
              <w:t>十一</w:t>
            </w:r>
            <w:r w:rsidRPr="0020374F">
              <w:rPr>
                <w:rFonts w:ascii="Times New Roman" w:eastAsia="標楷體" w:hAnsi="Times New Roman" w:cs="Times New Roman"/>
                <w:kern w:val="0"/>
                <w:szCs w:val="24"/>
              </w:rPr>
              <w:t>款修正為「產學合作</w:t>
            </w:r>
            <w:r w:rsidRPr="0020374F">
              <w:rPr>
                <w:rFonts w:ascii="Times New Roman" w:eastAsia="標楷體" w:hAnsi="Times New Roman" w:cs="Times New Roman"/>
                <w:kern w:val="0"/>
                <w:szCs w:val="24"/>
              </w:rPr>
              <w:lastRenderedPageBreak/>
              <w:t>專案主持人研究費」，以符法制。</w:t>
            </w:r>
          </w:p>
          <w:p w:rsidR="00AB00AE" w:rsidRPr="00D91009" w:rsidRDefault="00AB00AE" w:rsidP="00AB00AE">
            <w:pPr>
              <w:ind w:leftChars="1" w:left="458" w:hangingChars="190" w:hanging="456"/>
              <w:jc w:val="both"/>
              <w:rPr>
                <w:rFonts w:ascii="Times New Roman" w:eastAsia="標楷體" w:hAnsi="Times New Roman" w:cs="Times New Roman"/>
              </w:rPr>
            </w:pPr>
            <w:r w:rsidRPr="00D91009">
              <w:rPr>
                <w:rFonts w:ascii="Times New Roman" w:eastAsia="標楷體" w:hAnsi="Times New Roman" w:cs="Times New Roman"/>
              </w:rPr>
              <w:t>(</w:t>
            </w:r>
            <w:r w:rsidRPr="00D91009">
              <w:rPr>
                <w:rFonts w:ascii="Times New Roman" w:eastAsia="標楷體" w:hAnsi="Times New Roman" w:cs="Times New Roman"/>
              </w:rPr>
              <w:t>三</w:t>
            </w:r>
            <w:r w:rsidRPr="00D91009">
              <w:rPr>
                <w:rFonts w:ascii="Times New Roman" w:eastAsia="標楷體" w:hAnsi="Times New Roman" w:cs="Times New Roman"/>
              </w:rPr>
              <w:t>)</w:t>
            </w:r>
            <w:r w:rsidRPr="00D91009">
              <w:rPr>
                <w:rFonts w:ascii="Times New Roman" w:eastAsia="標楷體" w:hAnsi="Times New Roman" w:cs="Times New Roman"/>
              </w:rPr>
              <w:t>第十二款</w:t>
            </w:r>
            <w:r w:rsidRPr="00D91009">
              <w:rPr>
                <w:rFonts w:ascii="Times New Roman" w:eastAsia="標楷體" w:hAnsi="Times New Roman" w:cs="Times New Roman" w:hint="eastAsia"/>
                <w:kern w:val="0"/>
                <w:szCs w:val="24"/>
              </w:rPr>
              <w:t>修</w:t>
            </w:r>
            <w:r w:rsidRPr="00D91009">
              <w:rPr>
                <w:rFonts w:ascii="Times New Roman" w:eastAsia="標楷體" w:hAnsi="Times New Roman" w:cs="Times New Roman"/>
                <w:kern w:val="0"/>
                <w:szCs w:val="24"/>
              </w:rPr>
              <w:t>正為兼辦碩士在職專班相關工作人員津貼。</w:t>
            </w:r>
            <w:r w:rsidRPr="00D91009">
              <w:rPr>
                <w:rFonts w:ascii="Times New Roman" w:eastAsia="標楷體" w:hAnsi="Times New Roman" w:cs="Times New Roman"/>
              </w:rPr>
              <w:t xml:space="preserve"> </w:t>
            </w:r>
          </w:p>
          <w:p w:rsidR="00AB00AE" w:rsidRPr="00D91009" w:rsidRDefault="00AB00AE" w:rsidP="00AB00AE">
            <w:pPr>
              <w:ind w:leftChars="1" w:left="458" w:hangingChars="190" w:hanging="456"/>
              <w:jc w:val="both"/>
              <w:rPr>
                <w:rFonts w:ascii="Times New Roman" w:eastAsia="標楷體" w:hAnsi="Times New Roman" w:cs="Times New Roman"/>
              </w:rPr>
            </w:pPr>
            <w:r w:rsidRPr="00D91009">
              <w:rPr>
                <w:rFonts w:ascii="Times New Roman" w:eastAsia="標楷體" w:hAnsi="Times New Roman" w:cs="Times New Roman"/>
              </w:rPr>
              <w:t>(</w:t>
            </w:r>
            <w:r w:rsidRPr="00D91009">
              <w:rPr>
                <w:rFonts w:ascii="Times New Roman" w:eastAsia="標楷體" w:hAnsi="Times New Roman" w:cs="Times New Roman" w:hint="eastAsia"/>
              </w:rPr>
              <w:t>四</w:t>
            </w:r>
            <w:r w:rsidRPr="00305768">
              <w:rPr>
                <w:rFonts w:ascii="Times New Roman" w:eastAsia="標楷體" w:hAnsi="Times New Roman" w:cs="Times New Roman"/>
              </w:rPr>
              <w:t>)</w:t>
            </w:r>
            <w:r>
              <w:rPr>
                <w:rFonts w:ascii="Times New Roman" w:eastAsia="標楷體" w:hAnsi="Times New Roman" w:cs="Times New Roman" w:hint="eastAsia"/>
              </w:rPr>
              <w:t>原</w:t>
            </w:r>
            <w:proofErr w:type="gramStart"/>
            <w:r w:rsidRPr="00F432D7">
              <w:rPr>
                <w:rFonts w:ascii="Times New Roman" w:eastAsia="標楷體" w:hAnsi="Times New Roman" w:cs="Times New Roman"/>
              </w:rPr>
              <w:t>第十七款</w:t>
            </w:r>
            <w:r w:rsidRPr="00305768">
              <w:rPr>
                <w:rFonts w:ascii="標楷體" w:eastAsia="標楷體" w:hAnsi="標楷體" w:cs="Arial"/>
                <w:szCs w:val="24"/>
                <w:shd w:val="clear" w:color="auto" w:fill="FFFFFF"/>
              </w:rPr>
              <w:t>其會計</w:t>
            </w:r>
            <w:proofErr w:type="gramEnd"/>
            <w:r w:rsidRPr="00305768">
              <w:rPr>
                <w:rFonts w:ascii="標楷體" w:eastAsia="標楷體" w:hAnsi="標楷體" w:cs="Arial"/>
                <w:szCs w:val="24"/>
                <w:shd w:val="clear" w:color="auto" w:fill="FFFFFF"/>
              </w:rPr>
              <w:t>科目屬性為服務費</w:t>
            </w:r>
            <w:r w:rsidRPr="00305768">
              <w:rPr>
                <w:rFonts w:ascii="標楷體" w:eastAsia="標楷體" w:hAnsi="標楷體" w:cs="Times New Roman" w:hint="eastAsia"/>
                <w:szCs w:val="24"/>
              </w:rPr>
              <w:t>，故</w:t>
            </w:r>
            <w:r>
              <w:rPr>
                <w:rFonts w:ascii="Times New Roman" w:eastAsia="標楷體" w:hAnsi="Times New Roman" w:cs="Times New Roman" w:hint="eastAsia"/>
              </w:rPr>
              <w:t>改列至自籌收入收支管理規定第三點第十款</w:t>
            </w:r>
            <w:r w:rsidRPr="00F432D7">
              <w:rPr>
                <w:rFonts w:ascii="Times New Roman" w:eastAsia="標楷體" w:hAnsi="Times New Roman" w:cs="Times New Roman"/>
              </w:rPr>
              <w:t>。</w:t>
            </w:r>
          </w:p>
          <w:p w:rsidR="00AB00AE" w:rsidRPr="00D91009" w:rsidRDefault="00AB00AE" w:rsidP="00AB00AE">
            <w:pPr>
              <w:ind w:leftChars="1" w:left="458" w:hangingChars="190" w:hanging="456"/>
              <w:jc w:val="both"/>
              <w:rPr>
                <w:rFonts w:ascii="Times New Roman" w:eastAsia="標楷體" w:hAnsi="Times New Roman" w:cs="Times New Roman"/>
              </w:rPr>
            </w:pPr>
            <w:r w:rsidRPr="00D91009">
              <w:rPr>
                <w:rFonts w:ascii="Times New Roman" w:eastAsia="標楷體" w:hAnsi="Times New Roman" w:cs="Times New Roman" w:hint="eastAsia"/>
              </w:rPr>
              <w:t>(</w:t>
            </w:r>
            <w:r w:rsidRPr="00D91009">
              <w:rPr>
                <w:rFonts w:ascii="Times New Roman" w:eastAsia="標楷體" w:hAnsi="Times New Roman" w:cs="Times New Roman" w:hint="eastAsia"/>
              </w:rPr>
              <w:t>五</w:t>
            </w:r>
            <w:r w:rsidRPr="00D91009">
              <w:rPr>
                <w:rFonts w:ascii="Times New Roman" w:eastAsia="標楷體" w:hAnsi="Times New Roman" w:cs="Times New Roman" w:hint="eastAsia"/>
              </w:rPr>
              <w:t>)</w:t>
            </w:r>
            <w:r w:rsidRPr="00D91009">
              <w:rPr>
                <w:rFonts w:ascii="Times New Roman" w:eastAsia="標楷體" w:hAnsi="Times New Roman" w:cs="Times New Roman" w:hint="eastAsia"/>
              </w:rPr>
              <w:t>新增第十</w:t>
            </w:r>
            <w:r>
              <w:rPr>
                <w:rFonts w:ascii="Times New Roman" w:eastAsia="標楷體" w:hAnsi="Times New Roman" w:cs="Times New Roman" w:hint="eastAsia"/>
              </w:rPr>
              <w:t>七</w:t>
            </w:r>
            <w:r w:rsidRPr="00D91009">
              <w:rPr>
                <w:rFonts w:ascii="Times New Roman" w:eastAsia="標楷體" w:hAnsi="Times New Roman" w:cs="Times New Roman" w:hint="eastAsia"/>
              </w:rPr>
              <w:t>款學生活動或競賽指導費。</w:t>
            </w:r>
          </w:p>
          <w:p w:rsidR="00AB00AE" w:rsidRPr="00D91009" w:rsidRDefault="00AB00AE" w:rsidP="00AB00AE">
            <w:pPr>
              <w:ind w:leftChars="1" w:left="458" w:hangingChars="190" w:hanging="456"/>
              <w:jc w:val="both"/>
              <w:rPr>
                <w:rFonts w:ascii="Times New Roman" w:eastAsia="標楷體" w:hAnsi="Times New Roman" w:cs="Times New Roman"/>
              </w:rPr>
            </w:pPr>
            <w:r w:rsidRPr="00D91009">
              <w:rPr>
                <w:rFonts w:ascii="Times New Roman" w:eastAsia="標楷體" w:hAnsi="Times New Roman" w:cs="Times New Roman" w:hint="eastAsia"/>
              </w:rPr>
              <w:t>(</w:t>
            </w:r>
            <w:r w:rsidRPr="00D91009">
              <w:rPr>
                <w:rFonts w:ascii="Times New Roman" w:eastAsia="標楷體" w:hAnsi="Times New Roman" w:cs="Times New Roman" w:hint="eastAsia"/>
              </w:rPr>
              <w:t>六</w:t>
            </w:r>
            <w:r w:rsidRPr="00D91009">
              <w:rPr>
                <w:rFonts w:ascii="Times New Roman" w:eastAsia="標楷體" w:hAnsi="Times New Roman" w:cs="Times New Roman" w:hint="eastAsia"/>
              </w:rPr>
              <w:t>)</w:t>
            </w:r>
            <w:r>
              <w:rPr>
                <w:rFonts w:ascii="Times New Roman" w:eastAsia="標楷體" w:hAnsi="Times New Roman" w:cs="Times New Roman" w:hint="eastAsia"/>
              </w:rPr>
              <w:t>新增第十八</w:t>
            </w:r>
            <w:r w:rsidRPr="00D91009">
              <w:rPr>
                <w:rFonts w:ascii="Times New Roman" w:eastAsia="標楷體" w:hAnsi="Times New Roman" w:cs="Times New Roman" w:hint="eastAsia"/>
              </w:rPr>
              <w:t>款績效酬勞。</w:t>
            </w:r>
          </w:p>
          <w:p w:rsidR="00AB00AE" w:rsidRPr="00D91009" w:rsidRDefault="00AB00AE" w:rsidP="00AB00AE">
            <w:pPr>
              <w:ind w:leftChars="1" w:left="458" w:hangingChars="190" w:hanging="456"/>
              <w:jc w:val="both"/>
              <w:rPr>
                <w:rFonts w:ascii="Times New Roman" w:eastAsia="標楷體" w:hAnsi="Times New Roman" w:cs="Times New Roman"/>
              </w:rPr>
            </w:pPr>
            <w:r w:rsidRPr="00D91009">
              <w:rPr>
                <w:rFonts w:ascii="Times New Roman" w:eastAsia="標楷體" w:hAnsi="Times New Roman" w:cs="Times New Roman" w:hint="eastAsia"/>
              </w:rPr>
              <w:t>(</w:t>
            </w:r>
            <w:r w:rsidRPr="00D91009">
              <w:rPr>
                <w:rFonts w:ascii="Times New Roman" w:eastAsia="標楷體" w:hAnsi="Times New Roman" w:cs="Times New Roman" w:hint="eastAsia"/>
              </w:rPr>
              <w:t>七</w:t>
            </w:r>
            <w:r w:rsidRPr="00D91009">
              <w:rPr>
                <w:rFonts w:ascii="Times New Roman" w:eastAsia="標楷體" w:hAnsi="Times New Roman" w:cs="Times New Roman" w:hint="eastAsia"/>
              </w:rPr>
              <w:t>)</w:t>
            </w:r>
            <w:r w:rsidRPr="00D91009">
              <w:rPr>
                <w:rFonts w:ascii="Times New Roman" w:eastAsia="標楷體" w:hAnsi="Times New Roman" w:cs="Times New Roman" w:hint="eastAsia"/>
              </w:rPr>
              <w:t>原第十八款款次變更。</w:t>
            </w:r>
          </w:p>
          <w:p w:rsidR="00AB00AE" w:rsidRPr="000B5484" w:rsidRDefault="00AB00AE" w:rsidP="00AB00AE">
            <w:pPr>
              <w:spacing w:after="240"/>
              <w:ind w:leftChars="1" w:left="458" w:hangingChars="190" w:hanging="456"/>
              <w:jc w:val="both"/>
              <w:rPr>
                <w:rFonts w:ascii="Times New Roman" w:eastAsia="標楷體" w:hAnsi="Times New Roman" w:cs="Times New Roman"/>
                <w:color w:val="0070C0"/>
              </w:rPr>
            </w:pPr>
            <w:r w:rsidRPr="00D91009">
              <w:rPr>
                <w:rFonts w:ascii="Times New Roman" w:eastAsia="標楷體" w:hAnsi="Times New Roman" w:cs="Times New Roman"/>
              </w:rPr>
              <w:t>三、依據</w:t>
            </w:r>
            <w:r w:rsidRPr="00D91009">
              <w:rPr>
                <w:rFonts w:ascii="Times New Roman" w:eastAsia="標楷體" w:hAnsi="Times New Roman" w:cs="Times New Roman"/>
                <w:kern w:val="0"/>
                <w:szCs w:val="24"/>
              </w:rPr>
              <w:t>「</w:t>
            </w:r>
            <w:r w:rsidRPr="00D91009">
              <w:rPr>
                <w:rFonts w:ascii="Times New Roman" w:eastAsia="標楷體" w:hAnsi="Times New Roman" w:cs="Times New Roman"/>
              </w:rPr>
              <w:t>國立大學校院校務基金管理及監督辦法</w:t>
            </w:r>
            <w:r w:rsidRPr="00D91009">
              <w:rPr>
                <w:rFonts w:ascii="Times New Roman" w:eastAsia="標楷體" w:hAnsi="Times New Roman" w:cs="Times New Roman"/>
                <w:kern w:val="0"/>
                <w:szCs w:val="24"/>
              </w:rPr>
              <w:t>」第九條，明定人事費之支給規定內容及程序。</w:t>
            </w:r>
          </w:p>
        </w:tc>
      </w:tr>
      <w:tr w:rsidR="00AB00AE" w:rsidRPr="000B5484" w:rsidTr="00AB00AE">
        <w:tc>
          <w:tcPr>
            <w:tcW w:w="1526" w:type="dxa"/>
          </w:tcPr>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lastRenderedPageBreak/>
              <w:t>研發處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教務處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人事室</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財務處</w:t>
            </w:r>
          </w:p>
          <w:p w:rsidR="00AB00AE" w:rsidRPr="000B5484" w:rsidRDefault="00AB00AE" w:rsidP="00AB00AE">
            <w:pPr>
              <w:ind w:leftChars="1" w:left="458" w:hangingChars="190" w:hanging="456"/>
              <w:jc w:val="center"/>
              <w:rPr>
                <w:rFonts w:ascii="Times New Roman" w:eastAsia="標楷體" w:hAnsi="Times New Roman" w:cs="Times New Roman"/>
              </w:rPr>
            </w:pPr>
            <w:r w:rsidRPr="00ED5DC3">
              <w:rPr>
                <w:rFonts w:ascii="Times New Roman" w:eastAsia="標楷體" w:hAnsi="Times New Roman" w:cs="Times New Roman"/>
              </w:rPr>
              <w:t>主計室</w:t>
            </w:r>
          </w:p>
        </w:tc>
        <w:tc>
          <w:tcPr>
            <w:tcW w:w="5143" w:type="dxa"/>
          </w:tcPr>
          <w:p w:rsidR="00AB00AE" w:rsidRPr="00384C76" w:rsidRDefault="00AB00AE" w:rsidP="00AB00AE">
            <w:pPr>
              <w:ind w:leftChars="8" w:left="583" w:hangingChars="235" w:hanging="564"/>
              <w:jc w:val="both"/>
              <w:rPr>
                <w:rFonts w:ascii="Times New Roman" w:eastAsia="標楷體" w:hAnsi="Times New Roman" w:cs="Times New Roman"/>
              </w:rPr>
            </w:pPr>
            <w:r w:rsidRPr="00384C76">
              <w:rPr>
                <w:rFonts w:ascii="Times New Roman" w:eastAsia="標楷體" w:hAnsi="Times New Roman" w:hint="eastAsia"/>
              </w:rPr>
              <w:t>五、編制外人員人事費支給項目如下：</w:t>
            </w:r>
          </w:p>
          <w:p w:rsidR="00AB00AE" w:rsidRPr="00384C76" w:rsidRDefault="00AB00AE" w:rsidP="00AB00AE">
            <w:pPr>
              <w:ind w:leftChars="8" w:left="425" w:hangingChars="169" w:hanging="406"/>
              <w:jc w:val="both"/>
              <w:rPr>
                <w:rFonts w:ascii="Times New Roman" w:eastAsia="標楷體" w:hAnsi="Times New Roman"/>
              </w:rPr>
            </w:pPr>
            <w:r w:rsidRPr="00384C76">
              <w:rPr>
                <w:rFonts w:ascii="Times New Roman" w:eastAsia="標楷體" w:hAnsi="Times New Roman"/>
              </w:rPr>
              <w:t>(</w:t>
            </w:r>
            <w:proofErr w:type="gramStart"/>
            <w:r w:rsidRPr="00384C76">
              <w:rPr>
                <w:rFonts w:ascii="Times New Roman" w:eastAsia="標楷體" w:hAnsi="Times New Roman" w:hint="eastAsia"/>
              </w:rPr>
              <w:t>一</w:t>
            </w:r>
            <w:proofErr w:type="gramEnd"/>
            <w:r w:rsidRPr="00384C76">
              <w:rPr>
                <w:rFonts w:ascii="Times New Roman" w:eastAsia="標楷體" w:hAnsi="Times New Roman"/>
              </w:rPr>
              <w:t>)</w:t>
            </w:r>
            <w:r w:rsidRPr="00384C76">
              <w:rPr>
                <w:rFonts w:ascii="Times New Roman" w:eastAsia="標楷體" w:hAnsi="Times New Roman" w:hint="eastAsia"/>
              </w:rPr>
              <w:t>國</w:t>
            </w:r>
            <w:r w:rsidRPr="00384C76">
              <w:rPr>
                <w:rFonts w:ascii="Times New Roman" w:eastAsia="標楷體" w:hAnsi="Times New Roman" w:hint="eastAsia"/>
                <w:u w:val="single"/>
              </w:rPr>
              <w:t>內、</w:t>
            </w:r>
            <w:r w:rsidRPr="00384C76">
              <w:rPr>
                <w:rFonts w:ascii="Times New Roman" w:eastAsia="標楷體" w:hAnsi="Times New Roman" w:hint="eastAsia"/>
              </w:rPr>
              <w:t>外傑出學者人事費。</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二</w:t>
            </w:r>
            <w:r w:rsidRPr="00384C76">
              <w:rPr>
                <w:rFonts w:ascii="Times New Roman" w:eastAsia="標楷體" w:hAnsi="Times New Roman"/>
              </w:rPr>
              <w:t>)</w:t>
            </w:r>
            <w:r w:rsidRPr="00384C76">
              <w:rPr>
                <w:rFonts w:ascii="Times New Roman" w:eastAsia="標楷體" w:hAnsi="Times New Roman" w:hint="eastAsia"/>
              </w:rPr>
              <w:t>專案教學人員人事費。</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rPr>
              <w:t>三</w:t>
            </w:r>
            <w:r w:rsidRPr="00384C76">
              <w:rPr>
                <w:rFonts w:ascii="Times New Roman" w:eastAsia="標楷體" w:hAnsi="Times New Roman"/>
              </w:rPr>
              <w:t>)</w:t>
            </w:r>
            <w:r w:rsidRPr="00384C76">
              <w:rPr>
                <w:rFonts w:ascii="Times New Roman" w:eastAsia="標楷體" w:hAnsi="Times New Roman" w:hint="eastAsia"/>
              </w:rPr>
              <w:t>專案研究人員人事費。</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四</w:t>
            </w:r>
            <w:r w:rsidRPr="00384C76">
              <w:rPr>
                <w:rFonts w:ascii="Times New Roman" w:eastAsia="標楷體" w:hAnsi="Times New Roman"/>
              </w:rPr>
              <w:t>)</w:t>
            </w:r>
            <w:r w:rsidRPr="00384C76">
              <w:rPr>
                <w:rFonts w:ascii="Times New Roman" w:eastAsia="標楷體" w:hAnsi="Times New Roman" w:hint="eastAsia"/>
              </w:rPr>
              <w:t>專案經理人人事費。</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五</w:t>
            </w:r>
            <w:r w:rsidRPr="00384C76">
              <w:rPr>
                <w:rFonts w:ascii="Times New Roman" w:eastAsia="標楷體" w:hAnsi="Times New Roman"/>
              </w:rPr>
              <w:t>)</w:t>
            </w:r>
            <w:r w:rsidRPr="00384C76">
              <w:rPr>
                <w:rFonts w:ascii="Times New Roman" w:eastAsia="標楷體" w:hAnsi="Times New Roman" w:hint="eastAsia"/>
              </w:rPr>
              <w:t>專業經理人人事費。</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六</w:t>
            </w:r>
            <w:r w:rsidRPr="00384C76">
              <w:rPr>
                <w:rFonts w:ascii="Times New Roman" w:eastAsia="標楷體" w:hAnsi="Times New Roman"/>
              </w:rPr>
              <w:t>)</w:t>
            </w:r>
            <w:r w:rsidRPr="00384C76">
              <w:rPr>
                <w:rFonts w:ascii="Times New Roman" w:eastAsia="標楷體" w:hAnsi="Times New Roman" w:hint="eastAsia"/>
              </w:rPr>
              <w:t>專案工作人員人事費。</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七</w:t>
            </w:r>
            <w:r w:rsidRPr="00384C76">
              <w:rPr>
                <w:rFonts w:ascii="Times New Roman" w:eastAsia="標楷體" w:hAnsi="Times New Roman"/>
              </w:rPr>
              <w:t>)</w:t>
            </w:r>
            <w:r w:rsidRPr="00384C76">
              <w:rPr>
                <w:rFonts w:ascii="Times New Roman" w:eastAsia="標楷體" w:hAnsi="Times New Roman" w:hint="eastAsia"/>
              </w:rPr>
              <w:t>兼任專家及顧問報酬。</w:t>
            </w:r>
          </w:p>
          <w:p w:rsidR="00AB00AE" w:rsidRPr="00384C76" w:rsidRDefault="00AB00AE" w:rsidP="00AB00AE">
            <w:pPr>
              <w:ind w:left="442" w:hangingChars="184" w:hanging="442"/>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八</w:t>
            </w:r>
            <w:r w:rsidRPr="00384C76">
              <w:rPr>
                <w:rFonts w:ascii="Times New Roman" w:eastAsia="標楷體" w:hAnsi="Times New Roman"/>
              </w:rPr>
              <w:t>)</w:t>
            </w:r>
            <w:r w:rsidRPr="00384C76">
              <w:rPr>
                <w:rFonts w:ascii="Times New Roman" w:eastAsia="標楷體" w:hAnsi="Times New Roman" w:hint="eastAsia"/>
              </w:rPr>
              <w:t>博士後研究人員人事費。</w:t>
            </w:r>
          </w:p>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九</w:t>
            </w:r>
            <w:r w:rsidRPr="00384C76">
              <w:rPr>
                <w:rFonts w:ascii="Times New Roman" w:eastAsia="標楷體" w:hAnsi="Times New Roman"/>
              </w:rPr>
              <w:t>)</w:t>
            </w:r>
            <w:r w:rsidRPr="00384C76">
              <w:rPr>
                <w:rFonts w:ascii="Times New Roman" w:eastAsia="標楷體" w:hAnsi="Times New Roman" w:hint="eastAsia"/>
              </w:rPr>
              <w:t>工讀金。</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十</w:t>
            </w:r>
            <w:r w:rsidRPr="00384C76">
              <w:rPr>
                <w:rFonts w:ascii="Times New Roman" w:eastAsia="標楷體" w:hAnsi="Times New Roman"/>
              </w:rPr>
              <w:t>)</w:t>
            </w:r>
            <w:r w:rsidRPr="00384C76">
              <w:rPr>
                <w:rFonts w:ascii="Times New Roman" w:eastAsia="標楷體" w:hAnsi="Times New Roman" w:hint="eastAsia"/>
              </w:rPr>
              <w:t>其他短期臨時人員人事費。</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lastRenderedPageBreak/>
              <w:t>(</w:t>
            </w:r>
            <w:r w:rsidRPr="00384C76">
              <w:rPr>
                <w:rFonts w:ascii="Times New Roman" w:eastAsia="標楷體" w:hAnsi="Times New Roman" w:hint="eastAsia"/>
                <w:u w:val="single"/>
              </w:rPr>
              <w:t>十一</w:t>
            </w:r>
            <w:r w:rsidRPr="00384C76">
              <w:rPr>
                <w:rFonts w:ascii="Times New Roman" w:eastAsia="標楷體" w:hAnsi="Times New Roman"/>
              </w:rPr>
              <w:t>)</w:t>
            </w:r>
            <w:r w:rsidRPr="00384C76">
              <w:rPr>
                <w:rFonts w:ascii="Times New Roman" w:eastAsia="標楷體" w:hAnsi="Times New Roman" w:hint="eastAsia"/>
              </w:rPr>
              <w:t>外聘人員在職專班、推廣教育之教師鐘點費。</w:t>
            </w:r>
          </w:p>
          <w:p w:rsidR="00AB00AE" w:rsidRPr="00384C76" w:rsidRDefault="00AB00AE" w:rsidP="00AB00AE">
            <w:pPr>
              <w:ind w:leftChars="8" w:left="727" w:hangingChars="295" w:hanging="708"/>
              <w:jc w:val="both"/>
              <w:rPr>
                <w:rFonts w:ascii="Times New Roman" w:eastAsia="標楷體" w:hAnsi="Times New Roman"/>
                <w:u w:val="single"/>
              </w:rPr>
            </w:pPr>
            <w:r w:rsidRPr="00384C76">
              <w:rPr>
                <w:rFonts w:ascii="Times New Roman" w:eastAsia="標楷體" w:hAnsi="Times New Roman"/>
              </w:rPr>
              <w:t>(</w:t>
            </w:r>
            <w:r w:rsidRPr="00384C76">
              <w:rPr>
                <w:rFonts w:ascii="Times New Roman" w:eastAsia="標楷體" w:hAnsi="Times New Roman" w:hint="eastAsia"/>
                <w:u w:val="single"/>
              </w:rPr>
              <w:t>十二</w:t>
            </w:r>
            <w:r w:rsidRPr="00384C76">
              <w:rPr>
                <w:rFonts w:ascii="Times New Roman" w:eastAsia="標楷體" w:hAnsi="Times New Roman"/>
              </w:rPr>
              <w:t>)</w:t>
            </w:r>
            <w:r w:rsidRPr="00384C76">
              <w:rPr>
                <w:rFonts w:ascii="Times New Roman" w:eastAsia="標楷體" w:hAnsi="Times New Roman" w:hint="eastAsia"/>
                <w:u w:val="single"/>
              </w:rPr>
              <w:t>產學合作專案主持人研究費。</w:t>
            </w:r>
          </w:p>
          <w:p w:rsidR="00AB00AE" w:rsidRPr="00384C76" w:rsidRDefault="00AB00AE" w:rsidP="00AB00AE">
            <w:pPr>
              <w:ind w:leftChars="8" w:left="727" w:hangingChars="295" w:hanging="708"/>
              <w:jc w:val="both"/>
              <w:rPr>
                <w:rFonts w:ascii="Times New Roman" w:eastAsia="標楷體" w:hAnsi="Times New Roman"/>
                <w:u w:val="single"/>
                <w:shd w:val="pct15" w:color="auto" w:fill="FFFFFF"/>
              </w:rPr>
            </w:pPr>
            <w:r w:rsidRPr="00384C76">
              <w:rPr>
                <w:rFonts w:ascii="Times New Roman" w:eastAsia="標楷體" w:hAnsi="Times New Roman"/>
                <w:u w:val="single"/>
              </w:rPr>
              <w:t>(</w:t>
            </w:r>
            <w:r w:rsidRPr="00384C76">
              <w:rPr>
                <w:rFonts w:ascii="Times New Roman" w:eastAsia="標楷體" w:hAnsi="Times New Roman" w:hint="eastAsia"/>
                <w:u w:val="single"/>
              </w:rPr>
              <w:t>十三</w:t>
            </w:r>
            <w:r w:rsidRPr="00384C76">
              <w:rPr>
                <w:rFonts w:ascii="Times New Roman" w:eastAsia="標楷體" w:hAnsi="Times New Roman"/>
                <w:u w:val="single"/>
              </w:rPr>
              <w:t>)</w:t>
            </w:r>
            <w:r w:rsidRPr="00384C76">
              <w:rPr>
                <w:rFonts w:ascii="Times New Roman" w:eastAsia="標楷體" w:hAnsi="Times New Roman" w:hint="eastAsia"/>
                <w:u w:val="single"/>
              </w:rPr>
              <w:t>績效酬勞。</w:t>
            </w:r>
          </w:p>
          <w:p w:rsidR="00AB00AE" w:rsidRPr="00384C76" w:rsidRDefault="00AB00AE" w:rsidP="00AB00AE">
            <w:pPr>
              <w:ind w:leftChars="8" w:left="727" w:hangingChars="295" w:hanging="708"/>
              <w:jc w:val="both"/>
              <w:rPr>
                <w:rFonts w:ascii="Times New Roman" w:eastAsia="標楷體" w:hAnsi="Times New Roman"/>
              </w:rPr>
            </w:pPr>
            <w:r w:rsidRPr="00384C76">
              <w:rPr>
                <w:rFonts w:ascii="Times New Roman" w:eastAsia="標楷體" w:hAnsi="Times New Roman"/>
              </w:rPr>
              <w:t>(</w:t>
            </w:r>
            <w:r w:rsidRPr="00384C76">
              <w:rPr>
                <w:rFonts w:ascii="Times New Roman" w:eastAsia="標楷體" w:hAnsi="Times New Roman" w:hint="eastAsia"/>
                <w:u w:val="single"/>
              </w:rPr>
              <w:t>十四</w:t>
            </w:r>
            <w:r w:rsidRPr="00384C76">
              <w:rPr>
                <w:rFonts w:ascii="Times New Roman" w:eastAsia="標楷體" w:hAnsi="Times New Roman"/>
              </w:rPr>
              <w:t>)</w:t>
            </w:r>
            <w:r w:rsidRPr="00384C76">
              <w:rPr>
                <w:rFonts w:ascii="Times New Roman" w:eastAsia="標楷體" w:hAnsi="Times New Roman" w:hint="eastAsia"/>
              </w:rPr>
              <w:t>其他經</w:t>
            </w:r>
            <w:r w:rsidRPr="00384C76">
              <w:rPr>
                <w:rFonts w:ascii="Times New Roman" w:eastAsia="標楷體" w:hAnsi="Times New Roman" w:hint="eastAsia"/>
                <w:u w:val="single"/>
              </w:rPr>
              <w:t>管理委員會</w:t>
            </w:r>
            <w:r w:rsidRPr="00384C76">
              <w:rPr>
                <w:rFonts w:ascii="Times New Roman" w:eastAsia="標楷體" w:hAnsi="Times New Roman" w:hint="eastAsia"/>
              </w:rPr>
              <w:t>審核同意之給與。</w:t>
            </w:r>
          </w:p>
          <w:p w:rsidR="00AB00AE" w:rsidRPr="00384C76" w:rsidRDefault="00AB00AE" w:rsidP="00AB00AE">
            <w:pPr>
              <w:jc w:val="both"/>
              <w:rPr>
                <w:rFonts w:ascii="Times New Roman" w:eastAsia="標楷體" w:hAnsi="Times New Roman"/>
              </w:rPr>
            </w:pPr>
            <w:r w:rsidRPr="00384C76">
              <w:rPr>
                <w:rFonts w:ascii="Times New Roman" w:eastAsia="標楷體" w:hAnsi="Times New Roman" w:hint="eastAsia"/>
              </w:rPr>
              <w:t>前項各款應</w:t>
            </w:r>
            <w:proofErr w:type="gramStart"/>
            <w:r w:rsidRPr="00384C76">
              <w:rPr>
                <w:rFonts w:ascii="Times New Roman" w:eastAsia="標楷體" w:hAnsi="Times New Roman" w:hint="eastAsia"/>
              </w:rPr>
              <w:t>另訂支給</w:t>
            </w:r>
            <w:proofErr w:type="gramEnd"/>
            <w:r w:rsidRPr="00384C76">
              <w:rPr>
                <w:rFonts w:ascii="Times New Roman" w:eastAsia="標楷體" w:hAnsi="Times New Roman" w:hint="eastAsia"/>
              </w:rPr>
              <w:t>基準，</w:t>
            </w:r>
            <w:r w:rsidRPr="00384C76">
              <w:rPr>
                <w:rFonts w:ascii="Times New Roman" w:eastAsia="標楷體" w:hAnsi="Times New Roman" w:hint="eastAsia"/>
                <w:u w:val="single"/>
              </w:rPr>
              <w:t>包含支給額度、條件、方式及考核標準，並經</w:t>
            </w:r>
            <w:r w:rsidRPr="00384C76">
              <w:rPr>
                <w:rFonts w:ascii="Times New Roman" w:eastAsia="標楷體" w:hAnsi="Times New Roman" w:hint="eastAsia"/>
              </w:rPr>
              <w:t>管理委員會</w:t>
            </w:r>
            <w:r w:rsidRPr="00384C76">
              <w:rPr>
                <w:rFonts w:ascii="Times New Roman" w:eastAsia="標楷體" w:hAnsi="Times New Roman" w:hint="eastAsia"/>
                <w:u w:val="single"/>
              </w:rPr>
              <w:t>審議通過後執行。</w:t>
            </w:r>
          </w:p>
        </w:tc>
        <w:tc>
          <w:tcPr>
            <w:tcW w:w="4781" w:type="dxa"/>
          </w:tcPr>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lastRenderedPageBreak/>
              <w:t>五、編制外人員人事費支給項目如下：</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proofErr w:type="gramStart"/>
            <w:r w:rsidRPr="000B5484">
              <w:rPr>
                <w:rFonts w:ascii="Times New Roman" w:eastAsia="標楷體" w:hAnsi="Times New Roman" w:cs="Times New Roman"/>
              </w:rPr>
              <w:t>一</w:t>
            </w:r>
            <w:proofErr w:type="gramEnd"/>
            <w:r w:rsidRPr="000B5484">
              <w:rPr>
                <w:rFonts w:ascii="Times New Roman" w:eastAsia="標楷體" w:hAnsi="Times New Roman" w:cs="Times New Roman"/>
              </w:rPr>
              <w:t>)</w:t>
            </w:r>
            <w:r w:rsidRPr="000B5484">
              <w:rPr>
                <w:rFonts w:ascii="Times New Roman" w:eastAsia="標楷體" w:hAnsi="Times New Roman" w:cs="Times New Roman"/>
                <w:u w:val="single"/>
              </w:rPr>
              <w:t>國外</w:t>
            </w:r>
            <w:r w:rsidRPr="000B5484">
              <w:rPr>
                <w:rFonts w:ascii="Times New Roman" w:eastAsia="標楷體" w:hAnsi="Times New Roman" w:cs="Times New Roman"/>
              </w:rPr>
              <w:t>傑出學者人事費。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二</w:t>
            </w:r>
            <w:r w:rsidRPr="000B5484">
              <w:rPr>
                <w:rFonts w:ascii="Times New Roman" w:eastAsia="標楷體" w:hAnsi="Times New Roman" w:cs="Times New Roman"/>
              </w:rPr>
              <w:t>)</w:t>
            </w:r>
            <w:r w:rsidRPr="000B5484">
              <w:rPr>
                <w:rFonts w:ascii="Times New Roman" w:eastAsia="標楷體" w:hAnsi="Times New Roman" w:cs="Times New Roman"/>
              </w:rPr>
              <w:t>專案教學人員人事費。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三</w:t>
            </w:r>
            <w:r w:rsidRPr="000B5484">
              <w:rPr>
                <w:rFonts w:ascii="Times New Roman" w:eastAsia="標楷體" w:hAnsi="Times New Roman" w:cs="Times New Roman"/>
              </w:rPr>
              <w:t>)</w:t>
            </w:r>
            <w:r w:rsidRPr="000B5484">
              <w:rPr>
                <w:rFonts w:ascii="Times New Roman" w:eastAsia="標楷體" w:hAnsi="Times New Roman" w:cs="Times New Roman"/>
              </w:rPr>
              <w:t>專案研究人員人事費。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rPr>
              <w:t>四</w:t>
            </w:r>
            <w:r w:rsidRPr="000B5484">
              <w:rPr>
                <w:rFonts w:ascii="Times New Roman" w:eastAsia="標楷體" w:hAnsi="Times New Roman" w:cs="Times New Roman"/>
              </w:rPr>
              <w:t>)</w:t>
            </w:r>
            <w:r w:rsidRPr="000B5484">
              <w:rPr>
                <w:rFonts w:ascii="Times New Roman" w:eastAsia="標楷體" w:hAnsi="Times New Roman" w:cs="Times New Roman"/>
              </w:rPr>
              <w:t>專案教學助理人事費。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u w:val="single"/>
              </w:rPr>
              <w:t>(</w:t>
            </w:r>
            <w:r w:rsidRPr="000B5484">
              <w:rPr>
                <w:rFonts w:ascii="Times New Roman" w:eastAsia="標楷體" w:hAnsi="Times New Roman" w:cs="Times New Roman"/>
                <w:u w:val="single"/>
              </w:rPr>
              <w:t>五</w:t>
            </w:r>
            <w:r w:rsidRPr="000B5484">
              <w:rPr>
                <w:rFonts w:ascii="Times New Roman" w:eastAsia="標楷體" w:hAnsi="Times New Roman" w:cs="Times New Roman"/>
              </w:rPr>
              <w:t>)</w:t>
            </w:r>
            <w:r w:rsidRPr="000B5484">
              <w:rPr>
                <w:rFonts w:ascii="Times New Roman" w:eastAsia="標楷體" w:hAnsi="Times New Roman" w:cs="Times New Roman"/>
              </w:rPr>
              <w:t>專案經理人人事費。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六</w:t>
            </w:r>
            <w:r w:rsidRPr="000B5484">
              <w:rPr>
                <w:rFonts w:ascii="Times New Roman" w:eastAsia="標楷體" w:hAnsi="Times New Roman" w:cs="Times New Roman"/>
              </w:rPr>
              <w:t>)</w:t>
            </w:r>
            <w:r w:rsidRPr="000B5484">
              <w:rPr>
                <w:rFonts w:ascii="Times New Roman" w:eastAsia="標楷體" w:hAnsi="Times New Roman" w:cs="Times New Roman"/>
              </w:rPr>
              <w:t>專業經理人人事費。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七</w:t>
            </w:r>
            <w:r w:rsidRPr="000B5484">
              <w:rPr>
                <w:rFonts w:ascii="Times New Roman" w:eastAsia="標楷體" w:hAnsi="Times New Roman" w:cs="Times New Roman"/>
              </w:rPr>
              <w:t>)</w:t>
            </w:r>
            <w:r w:rsidRPr="000B5484">
              <w:rPr>
                <w:rFonts w:ascii="Times New Roman" w:eastAsia="標楷體" w:hAnsi="Times New Roman" w:cs="Times New Roman"/>
              </w:rPr>
              <w:t>專案工作人員人事費。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八</w:t>
            </w:r>
            <w:r w:rsidRPr="000B5484">
              <w:rPr>
                <w:rFonts w:ascii="Times New Roman" w:eastAsia="標楷體" w:hAnsi="Times New Roman" w:cs="Times New Roman"/>
              </w:rPr>
              <w:t>)</w:t>
            </w:r>
            <w:r w:rsidRPr="000B5484">
              <w:rPr>
                <w:rFonts w:ascii="Times New Roman" w:eastAsia="標楷體" w:hAnsi="Times New Roman" w:cs="Times New Roman"/>
              </w:rPr>
              <w:t>兼任專家及顧問報酬。</w:t>
            </w:r>
          </w:p>
          <w:p w:rsidR="00AB00AE" w:rsidRPr="000B5484" w:rsidRDefault="00AB00AE" w:rsidP="00AB00AE">
            <w:pPr>
              <w:ind w:left="442" w:hangingChars="184" w:hanging="442"/>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九</w:t>
            </w:r>
            <w:r w:rsidRPr="000B5484">
              <w:rPr>
                <w:rFonts w:ascii="Times New Roman" w:eastAsia="標楷體" w:hAnsi="Times New Roman" w:cs="Times New Roman"/>
              </w:rPr>
              <w:t>)</w:t>
            </w:r>
            <w:r w:rsidRPr="000B5484">
              <w:rPr>
                <w:rFonts w:ascii="Times New Roman" w:eastAsia="標楷體" w:hAnsi="Times New Roman" w:cs="Times New Roman"/>
              </w:rPr>
              <w:t>博士後研究人員人事費。</w:t>
            </w:r>
          </w:p>
          <w:p w:rsidR="00AB00AE" w:rsidRPr="000B5484" w:rsidRDefault="00AB00AE" w:rsidP="00AB00AE">
            <w:pPr>
              <w:ind w:leftChars="8" w:left="583" w:hangingChars="235" w:hanging="564"/>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十</w:t>
            </w:r>
            <w:r w:rsidRPr="000B5484">
              <w:rPr>
                <w:rFonts w:ascii="Times New Roman" w:eastAsia="標楷體" w:hAnsi="Times New Roman" w:cs="Times New Roman"/>
              </w:rPr>
              <w:t>)</w:t>
            </w:r>
            <w:r w:rsidRPr="000B5484">
              <w:rPr>
                <w:rFonts w:ascii="Times New Roman" w:eastAsia="標楷體" w:hAnsi="Times New Roman" w:cs="Times New Roman"/>
              </w:rPr>
              <w:t>工讀金。</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lastRenderedPageBreak/>
              <w:t>(</w:t>
            </w:r>
            <w:r w:rsidRPr="000B5484">
              <w:rPr>
                <w:rFonts w:ascii="Times New Roman" w:eastAsia="標楷體" w:hAnsi="Times New Roman" w:cs="Times New Roman"/>
                <w:u w:val="single"/>
              </w:rPr>
              <w:t>十一</w:t>
            </w:r>
            <w:r w:rsidRPr="000B5484">
              <w:rPr>
                <w:rFonts w:ascii="Times New Roman" w:eastAsia="標楷體" w:hAnsi="Times New Roman" w:cs="Times New Roman"/>
              </w:rPr>
              <w:t>)</w:t>
            </w:r>
            <w:r w:rsidRPr="000B5484">
              <w:rPr>
                <w:rFonts w:ascii="Times New Roman" w:eastAsia="標楷體" w:hAnsi="Times New Roman" w:cs="Times New Roman"/>
              </w:rPr>
              <w:t>其他短期臨時人員人事費。</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十二</w:t>
            </w:r>
            <w:r w:rsidRPr="000B5484">
              <w:rPr>
                <w:rFonts w:ascii="Times New Roman" w:eastAsia="標楷體" w:hAnsi="Times New Roman" w:cs="Times New Roman"/>
              </w:rPr>
              <w:t>)</w:t>
            </w:r>
            <w:r w:rsidRPr="000B5484">
              <w:rPr>
                <w:rFonts w:ascii="Times New Roman" w:eastAsia="標楷體" w:hAnsi="Times New Roman" w:cs="Times New Roman"/>
              </w:rPr>
              <w:t>外聘人員在職專班、推廣教育之教師鐘點費。</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十三</w:t>
            </w:r>
            <w:r w:rsidRPr="000B5484">
              <w:rPr>
                <w:rFonts w:ascii="Times New Roman" w:eastAsia="標楷體" w:hAnsi="Times New Roman" w:cs="Times New Roman"/>
              </w:rPr>
              <w:t>)</w:t>
            </w:r>
            <w:r w:rsidRPr="000B5484">
              <w:rPr>
                <w:rFonts w:ascii="Times New Roman" w:eastAsia="標楷體" w:hAnsi="Times New Roman" w:cs="Times New Roman"/>
              </w:rPr>
              <w:t>外聘人員酬金</w:t>
            </w:r>
            <w:r w:rsidRPr="000B5484">
              <w:rPr>
                <w:rFonts w:ascii="Times New Roman" w:eastAsia="標楷體" w:hAnsi="Times New Roman" w:cs="Times New Roman"/>
              </w:rPr>
              <w:t>(</w:t>
            </w:r>
            <w:r w:rsidRPr="004D0087">
              <w:rPr>
                <w:rFonts w:ascii="Times New Roman" w:eastAsia="標楷體" w:hAnsi="Times New Roman" w:cs="Times New Roman"/>
                <w:u w:val="single"/>
              </w:rPr>
              <w:t>論文口試費及指導費</w:t>
            </w:r>
            <w:r w:rsidRPr="000B5484">
              <w:rPr>
                <w:rFonts w:ascii="Times New Roman" w:eastAsia="標楷體" w:hAnsi="Times New Roman" w:cs="Times New Roman"/>
              </w:rPr>
              <w:t>)</w:t>
            </w:r>
            <w:r w:rsidRPr="000B5484">
              <w:rPr>
                <w:rFonts w:ascii="Times New Roman" w:eastAsia="標楷體" w:hAnsi="Times New Roman" w:cs="Times New Roman"/>
              </w:rPr>
              <w:t>。</w:t>
            </w:r>
          </w:p>
          <w:p w:rsidR="00AB00AE" w:rsidRPr="000B5484" w:rsidRDefault="00AB00AE" w:rsidP="00AB00AE">
            <w:pPr>
              <w:ind w:leftChars="8" w:left="727" w:hangingChars="295" w:hanging="708"/>
              <w:jc w:val="both"/>
              <w:rPr>
                <w:rFonts w:ascii="Times New Roman" w:eastAsia="標楷體" w:hAnsi="Times New Roman" w:cs="Times New Roman"/>
              </w:rPr>
            </w:pPr>
            <w:r w:rsidRPr="000B5484">
              <w:rPr>
                <w:rFonts w:ascii="Times New Roman" w:eastAsia="標楷體" w:hAnsi="Times New Roman" w:cs="Times New Roman"/>
              </w:rPr>
              <w:t>(</w:t>
            </w:r>
            <w:r w:rsidRPr="000B5484">
              <w:rPr>
                <w:rFonts w:ascii="Times New Roman" w:eastAsia="標楷體" w:hAnsi="Times New Roman" w:cs="Times New Roman"/>
                <w:u w:val="single"/>
              </w:rPr>
              <w:t>十四</w:t>
            </w:r>
            <w:r w:rsidRPr="000B5484">
              <w:rPr>
                <w:rFonts w:ascii="Times New Roman" w:eastAsia="標楷體" w:hAnsi="Times New Roman" w:cs="Times New Roman"/>
              </w:rPr>
              <w:t>)</w:t>
            </w:r>
            <w:r w:rsidRPr="000B5484">
              <w:rPr>
                <w:rFonts w:ascii="Times New Roman" w:eastAsia="標楷體" w:hAnsi="Times New Roman" w:cs="Times New Roman"/>
              </w:rPr>
              <w:t>其他經校務基金管理委員會審核同意之給與。</w:t>
            </w:r>
          </w:p>
          <w:p w:rsidR="00AB00AE" w:rsidRPr="000B5484" w:rsidRDefault="00AB00AE" w:rsidP="00AB00AE">
            <w:pPr>
              <w:ind w:left="17" w:hangingChars="7" w:hanging="17"/>
              <w:jc w:val="both"/>
              <w:rPr>
                <w:rFonts w:ascii="Times New Roman" w:eastAsia="標楷體" w:hAnsi="Times New Roman" w:cs="Times New Roman"/>
              </w:rPr>
            </w:pPr>
            <w:r w:rsidRPr="000B5484">
              <w:rPr>
                <w:rFonts w:ascii="Times New Roman" w:eastAsia="標楷體" w:hAnsi="Times New Roman" w:cs="Times New Roman"/>
              </w:rPr>
              <w:t>前項各款應</w:t>
            </w:r>
            <w:proofErr w:type="gramStart"/>
            <w:r w:rsidRPr="000B5484">
              <w:rPr>
                <w:rFonts w:ascii="Times New Roman" w:eastAsia="標楷體" w:hAnsi="Times New Roman" w:cs="Times New Roman"/>
              </w:rPr>
              <w:t>另訂支給</w:t>
            </w:r>
            <w:proofErr w:type="gramEnd"/>
            <w:r w:rsidRPr="000B5484">
              <w:rPr>
                <w:rFonts w:ascii="Times New Roman" w:eastAsia="標楷體" w:hAnsi="Times New Roman" w:cs="Times New Roman"/>
              </w:rPr>
              <w:t>基準，提管理委員會通過後實施。</w:t>
            </w:r>
          </w:p>
        </w:tc>
        <w:tc>
          <w:tcPr>
            <w:tcW w:w="3685" w:type="dxa"/>
          </w:tcPr>
          <w:p w:rsidR="00AB00AE" w:rsidRPr="000B5484" w:rsidRDefault="00AB00AE" w:rsidP="00AB00AE">
            <w:pPr>
              <w:ind w:leftChars="1" w:left="458" w:hangingChars="190" w:hanging="456"/>
              <w:jc w:val="both"/>
              <w:rPr>
                <w:rFonts w:ascii="Times New Roman" w:eastAsia="標楷體" w:hAnsi="Times New Roman" w:cs="Times New Roman"/>
              </w:rPr>
            </w:pPr>
            <w:r w:rsidRPr="000B5484">
              <w:rPr>
                <w:rFonts w:ascii="Times New Roman" w:eastAsia="標楷體" w:hAnsi="Times New Roman" w:cs="Times New Roman"/>
              </w:rPr>
              <w:lastRenderedPageBreak/>
              <w:t>一、第五</w:t>
            </w:r>
            <w:r w:rsidRPr="004D0087">
              <w:rPr>
                <w:rFonts w:ascii="Times New Roman" w:eastAsia="標楷體" w:hAnsi="Times New Roman" w:cs="Times New Roman"/>
              </w:rPr>
              <w:t>點</w:t>
            </w:r>
            <w:r w:rsidRPr="000B5484">
              <w:rPr>
                <w:rFonts w:ascii="Times New Roman" w:eastAsia="標楷體" w:hAnsi="Times New Roman" w:cs="Times New Roman"/>
              </w:rPr>
              <w:t>第一項各款修訂如下：</w:t>
            </w:r>
          </w:p>
          <w:p w:rsidR="00AB00AE" w:rsidRPr="004D0087" w:rsidRDefault="00AB00AE" w:rsidP="00AB00AE">
            <w:pPr>
              <w:ind w:leftChars="1" w:left="458" w:hangingChars="190" w:hanging="456"/>
              <w:jc w:val="both"/>
              <w:rPr>
                <w:rFonts w:ascii="Times New Roman" w:eastAsia="標楷體" w:hAnsi="Times New Roman" w:cs="Times New Roman"/>
              </w:rPr>
            </w:pPr>
            <w:r w:rsidRPr="004D0087">
              <w:rPr>
                <w:rFonts w:ascii="Times New Roman" w:eastAsia="標楷體" w:hAnsi="Times New Roman" w:cs="Times New Roman"/>
              </w:rPr>
              <w:t>(</w:t>
            </w:r>
            <w:proofErr w:type="gramStart"/>
            <w:r w:rsidRPr="004D0087">
              <w:rPr>
                <w:rFonts w:ascii="Times New Roman" w:eastAsia="標楷體" w:hAnsi="Times New Roman" w:cs="Times New Roman"/>
              </w:rPr>
              <w:t>一</w:t>
            </w:r>
            <w:proofErr w:type="gramEnd"/>
            <w:r w:rsidRPr="004D0087">
              <w:rPr>
                <w:rFonts w:ascii="Times New Roman" w:eastAsia="標楷體" w:hAnsi="Times New Roman" w:cs="Times New Roman"/>
              </w:rPr>
              <w:t>)</w:t>
            </w:r>
            <w:r w:rsidRPr="004D0087">
              <w:rPr>
                <w:rFonts w:ascii="Times New Roman" w:eastAsia="標楷體" w:hAnsi="Times New Roman" w:cs="Times New Roman"/>
              </w:rPr>
              <w:t>為廣泛延攬優秀人才，傑出學者資格不宜僅限於國</w:t>
            </w:r>
            <w:r w:rsidRPr="004D0087">
              <w:rPr>
                <w:rFonts w:ascii="Times New Roman" w:eastAsia="標楷體" w:hAnsi="Times New Roman" w:cs="Times New Roman" w:hint="eastAsia"/>
              </w:rPr>
              <w:t>外</w:t>
            </w:r>
            <w:r w:rsidRPr="004D0087">
              <w:rPr>
                <w:rFonts w:ascii="Times New Roman" w:eastAsia="標楷體" w:hAnsi="Times New Roman" w:cs="Times New Roman"/>
              </w:rPr>
              <w:t>，</w:t>
            </w:r>
            <w:proofErr w:type="gramStart"/>
            <w:r w:rsidRPr="004D0087">
              <w:rPr>
                <w:rFonts w:ascii="Times New Roman" w:eastAsia="標楷體" w:hAnsi="Times New Roman" w:cs="Times New Roman" w:hint="eastAsia"/>
              </w:rPr>
              <w:t>爰</w:t>
            </w:r>
            <w:proofErr w:type="gramEnd"/>
            <w:r w:rsidRPr="004D0087">
              <w:rPr>
                <w:rFonts w:ascii="Times New Roman" w:eastAsia="標楷體" w:hAnsi="Times New Roman" w:cs="Times New Roman"/>
              </w:rPr>
              <w:t>第一款修正為「國內、外傑出學者人事費」。</w:t>
            </w:r>
          </w:p>
          <w:p w:rsidR="00AB00AE" w:rsidRPr="004D0087" w:rsidRDefault="00AB00AE" w:rsidP="00AB00AE">
            <w:pPr>
              <w:ind w:leftChars="1" w:left="458" w:hangingChars="190" w:hanging="456"/>
              <w:jc w:val="both"/>
              <w:rPr>
                <w:rFonts w:ascii="Times New Roman" w:eastAsia="標楷體" w:hAnsi="Times New Roman" w:cs="Times New Roman"/>
              </w:rPr>
            </w:pPr>
            <w:r w:rsidRPr="004D0087">
              <w:rPr>
                <w:rFonts w:ascii="Times New Roman" w:eastAsia="標楷體" w:hAnsi="Times New Roman" w:cs="Times New Roman"/>
              </w:rPr>
              <w:t>(</w:t>
            </w:r>
            <w:r w:rsidRPr="004D0087">
              <w:rPr>
                <w:rFonts w:ascii="Times New Roman" w:eastAsia="標楷體" w:hAnsi="Times New Roman" w:cs="Times New Roman"/>
              </w:rPr>
              <w:t>二</w:t>
            </w:r>
            <w:r w:rsidRPr="004D0087">
              <w:rPr>
                <w:rFonts w:ascii="Times New Roman" w:eastAsia="標楷體" w:hAnsi="Times New Roman" w:cs="Times New Roman"/>
              </w:rPr>
              <w:t>)</w:t>
            </w:r>
            <w:r w:rsidRPr="004D0087">
              <w:rPr>
                <w:rFonts w:ascii="Times New Roman" w:eastAsia="標楷體" w:hAnsi="Times New Roman" w:cs="Times New Roman"/>
              </w:rPr>
              <w:t>刪除</w:t>
            </w:r>
            <w:r w:rsidRPr="004D0087">
              <w:rPr>
                <w:rFonts w:ascii="Times New Roman" w:eastAsia="標楷體" w:hAnsi="Times New Roman" w:cs="Times New Roman" w:hint="eastAsia"/>
              </w:rPr>
              <w:t>原</w:t>
            </w:r>
            <w:r w:rsidRPr="004D0087">
              <w:rPr>
                <w:rFonts w:ascii="Times New Roman" w:eastAsia="標楷體" w:hAnsi="Times New Roman" w:cs="Times New Roman"/>
              </w:rPr>
              <w:t>第四款，因是類人員已不得進用。</w:t>
            </w:r>
          </w:p>
          <w:p w:rsidR="00AB00AE" w:rsidRPr="000B5484" w:rsidRDefault="00AB00AE" w:rsidP="00AB00AE">
            <w:pPr>
              <w:ind w:leftChars="15" w:left="458" w:hangingChars="176" w:hanging="422"/>
              <w:jc w:val="both"/>
              <w:rPr>
                <w:rFonts w:ascii="Times New Roman" w:eastAsia="標楷體" w:hAnsi="Times New Roman" w:cs="Times New Roman"/>
              </w:rPr>
            </w:pPr>
            <w:r w:rsidRPr="004D0087">
              <w:rPr>
                <w:rFonts w:ascii="Times New Roman" w:eastAsia="標楷體" w:hAnsi="Times New Roman" w:cs="Times New Roman"/>
              </w:rPr>
              <w:t>(</w:t>
            </w:r>
            <w:r w:rsidRPr="004D0087">
              <w:rPr>
                <w:rFonts w:ascii="Times New Roman" w:eastAsia="標楷體" w:hAnsi="Times New Roman" w:cs="Times New Roman"/>
              </w:rPr>
              <w:t>三</w:t>
            </w:r>
            <w:r w:rsidRPr="004D0087">
              <w:rPr>
                <w:rFonts w:ascii="Times New Roman" w:eastAsia="標楷體" w:hAnsi="Times New Roman" w:cs="Times New Roman"/>
              </w:rPr>
              <w:t>)</w:t>
            </w:r>
            <w:r w:rsidRPr="000B5484">
              <w:rPr>
                <w:rFonts w:ascii="Times New Roman" w:eastAsia="標楷體" w:hAnsi="Times New Roman" w:cs="Times New Roman"/>
              </w:rPr>
              <w:t>原第五款至第十四款款次變更。</w:t>
            </w:r>
          </w:p>
          <w:p w:rsidR="00AB00AE" w:rsidRPr="007B4CE0" w:rsidRDefault="00AB00AE" w:rsidP="00AB00AE">
            <w:pPr>
              <w:ind w:leftChars="15" w:left="458" w:hangingChars="176" w:hanging="422"/>
              <w:jc w:val="both"/>
              <w:rPr>
                <w:rFonts w:ascii="Times New Roman" w:eastAsia="標楷體" w:hAnsi="Times New Roman" w:cs="Times New Roman"/>
                <w:color w:val="FF0000"/>
              </w:rPr>
            </w:pPr>
            <w:r w:rsidRPr="004D0087">
              <w:rPr>
                <w:rFonts w:ascii="Times New Roman" w:eastAsia="標楷體" w:hAnsi="Times New Roman" w:cs="Times New Roman"/>
              </w:rPr>
              <w:t>(</w:t>
            </w:r>
            <w:r w:rsidRPr="004D0087">
              <w:rPr>
                <w:rFonts w:ascii="Times New Roman" w:eastAsia="標楷體" w:hAnsi="Times New Roman" w:cs="Times New Roman"/>
              </w:rPr>
              <w:t>四</w:t>
            </w:r>
            <w:r w:rsidRPr="004D0087">
              <w:rPr>
                <w:rFonts w:ascii="Times New Roman" w:eastAsia="標楷體" w:hAnsi="Times New Roman" w:cs="Times New Roman"/>
              </w:rPr>
              <w:t>)</w:t>
            </w:r>
            <w:r>
              <w:rPr>
                <w:rFonts w:ascii="Times New Roman" w:eastAsia="標楷體" w:hAnsi="Times New Roman" w:cs="Times New Roman" w:hint="eastAsia"/>
              </w:rPr>
              <w:t>原</w:t>
            </w:r>
            <w:proofErr w:type="gramStart"/>
            <w:r w:rsidRPr="00F432D7">
              <w:rPr>
                <w:rFonts w:ascii="Times New Roman" w:eastAsia="標楷體" w:hAnsi="Times New Roman" w:cs="Times New Roman"/>
              </w:rPr>
              <w:t>第十</w:t>
            </w:r>
            <w:r>
              <w:rPr>
                <w:rFonts w:ascii="Times New Roman" w:eastAsia="標楷體" w:hAnsi="Times New Roman" w:cs="Times New Roman" w:hint="eastAsia"/>
              </w:rPr>
              <w:t>三</w:t>
            </w:r>
            <w:r w:rsidRPr="00F432D7">
              <w:rPr>
                <w:rFonts w:ascii="Times New Roman" w:eastAsia="標楷體" w:hAnsi="Times New Roman" w:cs="Times New Roman"/>
              </w:rPr>
              <w:t>款</w:t>
            </w:r>
            <w:r w:rsidRPr="00305768">
              <w:rPr>
                <w:rFonts w:ascii="標楷體" w:eastAsia="標楷體" w:hAnsi="標楷體" w:cs="Arial"/>
                <w:szCs w:val="24"/>
                <w:shd w:val="clear" w:color="auto" w:fill="FFFFFF"/>
              </w:rPr>
              <w:t>其會計</w:t>
            </w:r>
            <w:proofErr w:type="gramEnd"/>
            <w:r w:rsidRPr="00305768">
              <w:rPr>
                <w:rFonts w:ascii="標楷體" w:eastAsia="標楷體" w:hAnsi="標楷體" w:cs="Arial"/>
                <w:szCs w:val="24"/>
                <w:shd w:val="clear" w:color="auto" w:fill="FFFFFF"/>
              </w:rPr>
              <w:t>科目屬性為服務費</w:t>
            </w:r>
            <w:r w:rsidRPr="00305768">
              <w:rPr>
                <w:rFonts w:ascii="標楷體" w:eastAsia="標楷體" w:hAnsi="標楷體" w:cs="Times New Roman" w:hint="eastAsia"/>
                <w:szCs w:val="24"/>
              </w:rPr>
              <w:t>，故</w:t>
            </w:r>
            <w:r>
              <w:rPr>
                <w:rFonts w:ascii="Times New Roman" w:eastAsia="標楷體" w:hAnsi="Times New Roman" w:cs="Times New Roman" w:hint="eastAsia"/>
              </w:rPr>
              <w:t>改列至自籌收入</w:t>
            </w:r>
            <w:r>
              <w:rPr>
                <w:rFonts w:ascii="Times New Roman" w:eastAsia="標楷體" w:hAnsi="Times New Roman" w:cs="Times New Roman" w:hint="eastAsia"/>
              </w:rPr>
              <w:lastRenderedPageBreak/>
              <w:t>收支管理規定第三點第十款。</w:t>
            </w:r>
          </w:p>
          <w:p w:rsidR="00AB00AE" w:rsidRPr="004D0087" w:rsidRDefault="00AB00AE" w:rsidP="00AB00AE">
            <w:pPr>
              <w:ind w:leftChars="15" w:left="458" w:hangingChars="176" w:hanging="422"/>
              <w:jc w:val="both"/>
              <w:rPr>
                <w:rFonts w:ascii="Times New Roman" w:eastAsia="標楷體" w:hAnsi="Times New Roman" w:cs="Times New Roman"/>
              </w:rPr>
            </w:pPr>
            <w:r w:rsidRPr="004D0087">
              <w:rPr>
                <w:rFonts w:ascii="Times New Roman" w:eastAsia="標楷體" w:hAnsi="Times New Roman" w:cs="Times New Roman"/>
              </w:rPr>
              <w:t>(</w:t>
            </w:r>
            <w:r w:rsidRPr="004D0087">
              <w:rPr>
                <w:rFonts w:ascii="Times New Roman" w:eastAsia="標楷體" w:hAnsi="Times New Roman" w:cs="Times New Roman"/>
              </w:rPr>
              <w:t>五</w:t>
            </w:r>
            <w:r w:rsidRPr="004D0087">
              <w:rPr>
                <w:rFonts w:ascii="Times New Roman" w:eastAsia="標楷體" w:hAnsi="Times New Roman" w:cs="Times New Roman"/>
              </w:rPr>
              <w:t>)</w:t>
            </w:r>
            <w:r w:rsidRPr="004D0087">
              <w:rPr>
                <w:rFonts w:ascii="Times New Roman" w:eastAsia="標楷體" w:hAnsi="Times New Roman" w:cs="Times New Roman"/>
              </w:rPr>
              <w:t>奉</w:t>
            </w:r>
            <w:r w:rsidRPr="004D0087">
              <w:rPr>
                <w:rFonts w:ascii="Times New Roman" w:eastAsia="標楷體" w:hAnsi="Times New Roman" w:cs="Times New Roman"/>
              </w:rPr>
              <w:t>104</w:t>
            </w:r>
            <w:r w:rsidRPr="004D0087">
              <w:rPr>
                <w:rFonts w:ascii="Times New Roman" w:eastAsia="標楷體" w:hAnsi="Times New Roman" w:cs="Times New Roman"/>
              </w:rPr>
              <w:t>年</w:t>
            </w:r>
            <w:r w:rsidRPr="004D0087">
              <w:rPr>
                <w:rFonts w:ascii="Times New Roman" w:eastAsia="標楷體" w:hAnsi="Times New Roman" w:cs="Times New Roman"/>
              </w:rPr>
              <w:t>4</w:t>
            </w:r>
            <w:r w:rsidRPr="004D0087">
              <w:rPr>
                <w:rFonts w:ascii="Times New Roman" w:eastAsia="標楷體" w:hAnsi="Times New Roman" w:cs="Times New Roman"/>
              </w:rPr>
              <w:t>月</w:t>
            </w:r>
            <w:r w:rsidRPr="004D0087">
              <w:rPr>
                <w:rFonts w:ascii="Times New Roman" w:eastAsia="標楷體" w:hAnsi="Times New Roman" w:cs="Times New Roman"/>
              </w:rPr>
              <w:t>10</w:t>
            </w:r>
            <w:r w:rsidRPr="004D0087">
              <w:rPr>
                <w:rFonts w:ascii="Times New Roman" w:eastAsia="標楷體" w:hAnsi="Times New Roman" w:cs="Times New Roman"/>
              </w:rPr>
              <w:t>日校長核准第</w:t>
            </w:r>
            <w:r w:rsidRPr="004D0087">
              <w:rPr>
                <w:rFonts w:ascii="Times New Roman" w:eastAsia="標楷體" w:hAnsi="Times New Roman" w:cs="Times New Roman"/>
              </w:rPr>
              <w:t>104A400056</w:t>
            </w:r>
            <w:r w:rsidRPr="004D0087">
              <w:rPr>
                <w:rFonts w:ascii="Times New Roman" w:eastAsia="標楷體" w:hAnsi="Times New Roman" w:cs="Times New Roman"/>
              </w:rPr>
              <w:t>號簽呈辦理，增列第十</w:t>
            </w:r>
            <w:r>
              <w:rPr>
                <w:rFonts w:ascii="Times New Roman" w:eastAsia="標楷體" w:hAnsi="Times New Roman" w:cs="Times New Roman" w:hint="eastAsia"/>
              </w:rPr>
              <w:t>二</w:t>
            </w:r>
            <w:r w:rsidRPr="004D0087">
              <w:rPr>
                <w:rFonts w:ascii="Times New Roman" w:eastAsia="標楷體" w:hAnsi="Times New Roman" w:cs="Times New Roman"/>
              </w:rPr>
              <w:t>款。</w:t>
            </w:r>
          </w:p>
          <w:p w:rsidR="00AB00AE" w:rsidRPr="004D0087" w:rsidRDefault="00AB00AE" w:rsidP="00AB00AE">
            <w:pPr>
              <w:ind w:leftChars="15" w:left="458" w:hangingChars="176" w:hanging="422"/>
              <w:jc w:val="both"/>
              <w:rPr>
                <w:rFonts w:ascii="Times New Roman" w:eastAsia="標楷體" w:hAnsi="Times New Roman" w:cs="Times New Roman"/>
              </w:rPr>
            </w:pPr>
            <w:r w:rsidRPr="004D0087">
              <w:rPr>
                <w:rFonts w:ascii="Times New Roman" w:eastAsia="標楷體" w:hAnsi="Times New Roman" w:cs="Times New Roman"/>
              </w:rPr>
              <w:t>(</w:t>
            </w:r>
            <w:r w:rsidRPr="004D0087">
              <w:rPr>
                <w:rFonts w:ascii="Times New Roman" w:eastAsia="標楷體" w:hAnsi="Times New Roman" w:cs="Times New Roman"/>
              </w:rPr>
              <w:t>六</w:t>
            </w:r>
            <w:r w:rsidRPr="004D0087">
              <w:rPr>
                <w:rFonts w:ascii="Times New Roman" w:eastAsia="標楷體" w:hAnsi="Times New Roman" w:cs="Times New Roman"/>
              </w:rPr>
              <w:t>)</w:t>
            </w:r>
            <w:r w:rsidRPr="004D0087">
              <w:rPr>
                <w:rFonts w:ascii="Times New Roman" w:eastAsia="標楷體" w:hAnsi="Times New Roman" w:cs="Times New Roman"/>
              </w:rPr>
              <w:t>依據「國立成功</w:t>
            </w:r>
            <w:r>
              <w:rPr>
                <w:rFonts w:ascii="Times New Roman" w:eastAsia="標楷體" w:hAnsi="Times New Roman" w:cs="Times New Roman"/>
              </w:rPr>
              <w:t>大學建教合作計畫經費支用相關法規鬆綁事宜研商會議」決議增訂第十</w:t>
            </w:r>
            <w:r>
              <w:rPr>
                <w:rFonts w:ascii="Times New Roman" w:eastAsia="標楷體" w:hAnsi="Times New Roman" w:cs="Times New Roman" w:hint="eastAsia"/>
              </w:rPr>
              <w:t>三</w:t>
            </w:r>
            <w:r w:rsidRPr="004D0087">
              <w:rPr>
                <w:rFonts w:ascii="Times New Roman" w:eastAsia="標楷體" w:hAnsi="Times New Roman" w:cs="Times New Roman"/>
              </w:rPr>
              <w:t>款。</w:t>
            </w:r>
          </w:p>
          <w:p w:rsidR="00AB00AE" w:rsidRPr="000B5484" w:rsidRDefault="00AB00AE" w:rsidP="00AB00AE">
            <w:pPr>
              <w:ind w:left="458" w:hangingChars="191" w:hanging="458"/>
              <w:jc w:val="both"/>
              <w:rPr>
                <w:rFonts w:ascii="Times New Roman" w:eastAsia="標楷體" w:hAnsi="Times New Roman" w:cs="Times New Roman"/>
                <w:color w:val="FF0000"/>
              </w:rPr>
            </w:pPr>
            <w:r w:rsidRPr="004D0087">
              <w:rPr>
                <w:rFonts w:ascii="Times New Roman" w:eastAsia="標楷體" w:hAnsi="Times New Roman" w:cs="Times New Roman"/>
              </w:rPr>
              <w:t>二、依據</w:t>
            </w:r>
            <w:r w:rsidRPr="004D0087">
              <w:rPr>
                <w:rFonts w:ascii="Times New Roman" w:eastAsia="標楷體" w:hAnsi="Times New Roman" w:cs="Times New Roman"/>
                <w:kern w:val="0"/>
                <w:szCs w:val="24"/>
              </w:rPr>
              <w:t>「</w:t>
            </w:r>
            <w:r w:rsidRPr="004D0087">
              <w:rPr>
                <w:rFonts w:ascii="Times New Roman" w:eastAsia="標楷體" w:hAnsi="Times New Roman" w:cs="Times New Roman"/>
              </w:rPr>
              <w:t>國立大學校院校務基金管理及監督辦法</w:t>
            </w:r>
            <w:r w:rsidRPr="004D0087">
              <w:rPr>
                <w:rFonts w:ascii="Times New Roman" w:eastAsia="標楷體" w:hAnsi="Times New Roman" w:cs="Times New Roman"/>
                <w:kern w:val="0"/>
                <w:szCs w:val="24"/>
              </w:rPr>
              <w:t>」第九條，明定人事費之支給規定內容及程序。</w:t>
            </w:r>
          </w:p>
        </w:tc>
      </w:tr>
      <w:tr w:rsidR="00AB00AE" w:rsidRPr="000B5484" w:rsidTr="00AB00AE">
        <w:tc>
          <w:tcPr>
            <w:tcW w:w="1526" w:type="dxa"/>
          </w:tcPr>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lastRenderedPageBreak/>
              <w:t>教務處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研發處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總務處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財務處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校友中心</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學</w:t>
            </w:r>
            <w:proofErr w:type="gramStart"/>
            <w:r w:rsidRPr="00ED5DC3">
              <w:rPr>
                <w:rFonts w:ascii="Times New Roman" w:eastAsia="標楷體" w:hAnsi="Times New Roman" w:cs="Times New Roman"/>
              </w:rPr>
              <w:t>務</w:t>
            </w:r>
            <w:proofErr w:type="gramEnd"/>
            <w:r w:rsidRPr="00ED5DC3">
              <w:rPr>
                <w:rFonts w:ascii="Times New Roman" w:eastAsia="標楷體" w:hAnsi="Times New Roman" w:cs="Times New Roman"/>
              </w:rPr>
              <w:t>處</w:t>
            </w:r>
          </w:p>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研究總中心</w:t>
            </w:r>
          </w:p>
          <w:p w:rsidR="00AB00AE" w:rsidRPr="004D0087"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主計室</w:t>
            </w:r>
          </w:p>
        </w:tc>
        <w:tc>
          <w:tcPr>
            <w:tcW w:w="5143" w:type="dxa"/>
          </w:tcPr>
          <w:p w:rsidR="00AB00AE" w:rsidRPr="00384C76" w:rsidRDefault="00AB00AE" w:rsidP="00AB00AE">
            <w:pPr>
              <w:ind w:leftChars="8" w:left="441" w:hangingChars="176" w:hanging="422"/>
              <w:jc w:val="both"/>
              <w:rPr>
                <w:rFonts w:ascii="Times New Roman" w:eastAsia="標楷體" w:hAnsi="Times New Roman" w:cs="Times New Roman"/>
                <w:kern w:val="0"/>
                <w:u w:val="single"/>
              </w:rPr>
            </w:pPr>
            <w:r w:rsidRPr="00384C76">
              <w:rPr>
                <w:rFonts w:ascii="Times New Roman" w:eastAsia="標楷體" w:hAnsi="Times New Roman" w:hint="eastAsia"/>
              </w:rPr>
              <w:t>六、辦理校務基金</w:t>
            </w:r>
            <w:r w:rsidRPr="00384C76">
              <w:rPr>
                <w:rFonts w:ascii="Times New Roman" w:eastAsia="標楷體" w:hAnsi="Times New Roman" w:hint="eastAsia"/>
                <w:u w:val="single"/>
              </w:rPr>
              <w:t>自籌收入業務</w:t>
            </w:r>
            <w:r w:rsidRPr="00384C76">
              <w:rPr>
                <w:rFonts w:ascii="Times New Roman" w:eastAsia="標楷體" w:hAnsi="Times New Roman" w:hint="eastAsia"/>
              </w:rPr>
              <w:t>有績效之</w:t>
            </w:r>
            <w:r w:rsidRPr="00384C76">
              <w:rPr>
                <w:rFonts w:ascii="Times New Roman" w:eastAsia="標楷體" w:hAnsi="Times New Roman" w:hint="eastAsia"/>
                <w:u w:val="single"/>
              </w:rPr>
              <w:t>編制內</w:t>
            </w:r>
            <w:r w:rsidRPr="00384C76">
              <w:rPr>
                <w:rFonts w:ascii="Times New Roman" w:eastAsia="標楷體" w:hAnsi="Times New Roman" w:hint="eastAsia"/>
              </w:rPr>
              <w:t>行政人員，得支給工作酬勞。</w:t>
            </w:r>
            <w:r w:rsidRPr="00384C76">
              <w:rPr>
                <w:rFonts w:ascii="Times New Roman" w:eastAsia="標楷體" w:hAnsi="Times New Roman" w:hint="eastAsia"/>
                <w:u w:val="single"/>
              </w:rPr>
              <w:t>另編制外人員</w:t>
            </w:r>
            <w:r w:rsidRPr="00384C76">
              <w:rPr>
                <w:rFonts w:ascii="Times New Roman" w:eastAsia="標楷體" w:hAnsi="Times New Roman" w:hint="eastAsia"/>
                <w:kern w:val="0"/>
                <w:u w:val="single"/>
              </w:rPr>
              <w:t>績效之工作酬勞，亦得支給。</w:t>
            </w:r>
          </w:p>
          <w:p w:rsidR="00AB00AE" w:rsidRPr="00384C76" w:rsidRDefault="00AB00AE" w:rsidP="00AB00AE">
            <w:pPr>
              <w:ind w:leftChars="8" w:left="441" w:hangingChars="176" w:hanging="422"/>
              <w:jc w:val="both"/>
              <w:rPr>
                <w:rFonts w:ascii="Times New Roman" w:eastAsia="標楷體" w:hAnsi="Times New Roman"/>
              </w:rPr>
            </w:pPr>
            <w:r w:rsidRPr="00384C76">
              <w:rPr>
                <w:rFonts w:ascii="Times New Roman" w:eastAsia="標楷體" w:hAnsi="Times New Roman"/>
              </w:rPr>
              <w:t xml:space="preserve">   </w:t>
            </w:r>
            <w:r w:rsidRPr="00384C76">
              <w:rPr>
                <w:rFonts w:ascii="Times New Roman" w:eastAsia="標楷體" w:hAnsi="Times New Roman" w:hint="eastAsia"/>
              </w:rPr>
              <w:t>前項應</w:t>
            </w:r>
            <w:proofErr w:type="gramStart"/>
            <w:r w:rsidRPr="00384C76">
              <w:rPr>
                <w:rFonts w:ascii="Times New Roman" w:eastAsia="標楷體" w:hAnsi="Times New Roman" w:hint="eastAsia"/>
              </w:rPr>
              <w:t>另訂支給</w:t>
            </w:r>
            <w:proofErr w:type="gramEnd"/>
            <w:r w:rsidRPr="00384C76">
              <w:rPr>
                <w:rFonts w:ascii="Times New Roman" w:eastAsia="標楷體" w:hAnsi="Times New Roman" w:hint="eastAsia"/>
              </w:rPr>
              <w:t>基準，</w:t>
            </w:r>
            <w:r w:rsidRPr="00384C76">
              <w:rPr>
                <w:rFonts w:ascii="Times New Roman" w:eastAsia="標楷體" w:hAnsi="Times New Roman" w:hint="eastAsia"/>
                <w:u w:val="single"/>
              </w:rPr>
              <w:t>包含支給額度、條件、方式及考核標準，並經</w:t>
            </w:r>
            <w:r w:rsidRPr="00384C76">
              <w:rPr>
                <w:rFonts w:ascii="Times New Roman" w:eastAsia="標楷體" w:hAnsi="Times New Roman" w:hint="eastAsia"/>
              </w:rPr>
              <w:t>管理委員會</w:t>
            </w:r>
            <w:r w:rsidRPr="00384C76">
              <w:rPr>
                <w:rFonts w:ascii="Times New Roman" w:eastAsia="標楷體" w:hAnsi="Times New Roman" w:hint="eastAsia"/>
                <w:u w:val="single"/>
              </w:rPr>
              <w:t>審議通過後執行。</w:t>
            </w:r>
          </w:p>
        </w:tc>
        <w:tc>
          <w:tcPr>
            <w:tcW w:w="4781" w:type="dxa"/>
          </w:tcPr>
          <w:p w:rsidR="00AB00AE" w:rsidRPr="000B5484" w:rsidRDefault="00AB00AE" w:rsidP="00AB00AE">
            <w:pPr>
              <w:ind w:leftChars="8" w:left="441" w:hangingChars="176" w:hanging="422"/>
              <w:jc w:val="both"/>
              <w:rPr>
                <w:rFonts w:ascii="Times New Roman" w:eastAsia="標楷體" w:hAnsi="Times New Roman" w:cs="Times New Roman"/>
              </w:rPr>
            </w:pPr>
            <w:r w:rsidRPr="000B5484">
              <w:rPr>
                <w:rFonts w:ascii="Times New Roman" w:eastAsia="標楷體" w:hAnsi="Times New Roman" w:cs="Times New Roman"/>
              </w:rPr>
              <w:t>六、辦理校務基金</w:t>
            </w:r>
            <w:r w:rsidRPr="000B5484">
              <w:rPr>
                <w:rFonts w:ascii="Times New Roman" w:eastAsia="標楷體" w:hAnsi="Times New Roman" w:cs="Times New Roman"/>
              </w:rPr>
              <w:t xml:space="preserve"> </w:t>
            </w:r>
            <w:r w:rsidRPr="000B5484">
              <w:rPr>
                <w:rFonts w:ascii="Times New Roman" w:eastAsia="標楷體" w:hAnsi="Times New Roman" w:cs="Times New Roman"/>
                <w:u w:val="single"/>
              </w:rPr>
              <w:t xml:space="preserve">5 </w:t>
            </w:r>
            <w:r w:rsidRPr="000B5484">
              <w:rPr>
                <w:rFonts w:ascii="Times New Roman" w:eastAsia="標楷體" w:hAnsi="Times New Roman" w:cs="Times New Roman"/>
                <w:u w:val="single"/>
              </w:rPr>
              <w:t>項自籌業務</w:t>
            </w:r>
            <w:r w:rsidRPr="000B5484">
              <w:rPr>
                <w:rFonts w:ascii="Times New Roman" w:eastAsia="標楷體" w:hAnsi="Times New Roman" w:cs="Times New Roman"/>
              </w:rPr>
              <w:t>有績效之行政人員，得支給工作酬勞。</w:t>
            </w:r>
          </w:p>
          <w:p w:rsidR="00AB00AE" w:rsidRPr="000B5484" w:rsidRDefault="00AB00AE" w:rsidP="00AB00AE">
            <w:pPr>
              <w:ind w:leftChars="183" w:left="439" w:firstLine="1"/>
              <w:jc w:val="both"/>
              <w:rPr>
                <w:rFonts w:ascii="Times New Roman" w:eastAsia="標楷體" w:hAnsi="Times New Roman" w:cs="Times New Roman"/>
              </w:rPr>
            </w:pPr>
            <w:r w:rsidRPr="000B5484">
              <w:rPr>
                <w:rFonts w:ascii="Times New Roman" w:eastAsia="標楷體" w:hAnsi="Times New Roman" w:cs="Times New Roman"/>
              </w:rPr>
              <w:t>前項應</w:t>
            </w:r>
            <w:proofErr w:type="gramStart"/>
            <w:r w:rsidRPr="000B5484">
              <w:rPr>
                <w:rFonts w:ascii="Times New Roman" w:eastAsia="標楷體" w:hAnsi="Times New Roman" w:cs="Times New Roman"/>
              </w:rPr>
              <w:t>另訂支給</w:t>
            </w:r>
            <w:proofErr w:type="gramEnd"/>
            <w:r w:rsidRPr="000B5484">
              <w:rPr>
                <w:rFonts w:ascii="Times New Roman" w:eastAsia="標楷體" w:hAnsi="Times New Roman" w:cs="Times New Roman"/>
              </w:rPr>
              <w:t>基準，提管理委員會通過後實施。</w:t>
            </w:r>
          </w:p>
        </w:tc>
        <w:tc>
          <w:tcPr>
            <w:tcW w:w="3685" w:type="dxa"/>
          </w:tcPr>
          <w:p w:rsidR="00AB00AE" w:rsidRPr="000B5484" w:rsidRDefault="00AB00AE" w:rsidP="00AB00AE">
            <w:pPr>
              <w:jc w:val="both"/>
              <w:rPr>
                <w:rFonts w:ascii="Times New Roman" w:eastAsia="標楷體" w:hAnsi="Times New Roman" w:cs="Times New Roman"/>
                <w:color w:val="FF0000"/>
              </w:rPr>
            </w:pPr>
            <w:r w:rsidRPr="004D0087">
              <w:rPr>
                <w:rFonts w:ascii="Times New Roman" w:eastAsia="標楷體" w:hAnsi="Times New Roman" w:cs="Times New Roman"/>
              </w:rPr>
              <w:t>依據「國立大學校院校務基金管理及監督辦法」第八條規定，配合修正。</w:t>
            </w:r>
          </w:p>
        </w:tc>
      </w:tr>
      <w:tr w:rsidR="00AB00AE" w:rsidRPr="000B5484" w:rsidTr="00AB00AE">
        <w:tc>
          <w:tcPr>
            <w:tcW w:w="1526" w:type="dxa"/>
          </w:tcPr>
          <w:p w:rsidR="00AB00AE" w:rsidRPr="001B060F" w:rsidRDefault="00AB00AE" w:rsidP="00AB00AE">
            <w:pPr>
              <w:ind w:left="458" w:hangingChars="191" w:hanging="458"/>
              <w:jc w:val="center"/>
              <w:rPr>
                <w:rFonts w:ascii="Times New Roman" w:eastAsia="標楷體" w:hAnsi="Times New Roman" w:cs="Times New Roman"/>
              </w:rPr>
            </w:pPr>
          </w:p>
        </w:tc>
        <w:tc>
          <w:tcPr>
            <w:tcW w:w="5143" w:type="dxa"/>
          </w:tcPr>
          <w:p w:rsidR="00AB00AE" w:rsidRPr="00384C76" w:rsidRDefault="00AB00AE" w:rsidP="00AB00AE">
            <w:pPr>
              <w:ind w:leftChars="8" w:left="425" w:hangingChars="169" w:hanging="406"/>
              <w:jc w:val="both"/>
              <w:rPr>
                <w:rFonts w:ascii="Times New Roman" w:eastAsia="標楷體" w:hAnsi="Times New Roman"/>
              </w:rPr>
            </w:pPr>
            <w:r w:rsidRPr="00384C76">
              <w:rPr>
                <w:rFonts w:ascii="Times New Roman" w:eastAsia="標楷體" w:hAnsi="Times New Roman" w:hint="eastAsia"/>
              </w:rPr>
              <w:t>七、</w:t>
            </w:r>
            <w:r w:rsidRPr="00384C76">
              <w:rPr>
                <w:rFonts w:ascii="Times New Roman" w:eastAsia="標楷體" w:hAnsi="Times New Roman" w:hint="eastAsia"/>
                <w:kern w:val="0"/>
                <w:u w:val="single"/>
              </w:rPr>
              <w:t>以自籌收入支應本原則規範之人事費，其合計總數應以最近年度決算自籌收入百分之五十為限。編制內行政人員辦理自籌收入業務有績效之工作酬勞，每月給與總額以不超過其專業加給或</w:t>
            </w:r>
            <w:r w:rsidRPr="00384C76">
              <w:rPr>
                <w:rFonts w:ascii="Times New Roman" w:eastAsia="標楷體" w:hAnsi="Times New Roman" w:hint="eastAsia"/>
                <w:u w:val="single"/>
              </w:rPr>
              <w:t>學術研究費</w:t>
            </w:r>
            <w:r w:rsidRPr="00384C76">
              <w:rPr>
                <w:rFonts w:ascii="Times New Roman" w:eastAsia="標楷體" w:hAnsi="Times New Roman" w:hint="eastAsia"/>
                <w:kern w:val="0"/>
                <w:u w:val="single"/>
              </w:rPr>
              <w:t>百分之六十為限，並不限於現金支給；編制外行政人員</w:t>
            </w:r>
            <w:r w:rsidRPr="00384C76">
              <w:rPr>
                <w:rFonts w:ascii="Times New Roman" w:eastAsia="標楷體" w:hAnsi="Times New Roman" w:hint="eastAsia"/>
                <w:kern w:val="0"/>
                <w:u w:val="single"/>
              </w:rPr>
              <w:lastRenderedPageBreak/>
              <w:t>辦理自籌收入業務有績效之工作酬勞，每月給與總額以不超過本人薪給百分之三十為限，並不限於現金支給。</w:t>
            </w:r>
          </w:p>
        </w:tc>
        <w:tc>
          <w:tcPr>
            <w:tcW w:w="4781" w:type="dxa"/>
          </w:tcPr>
          <w:p w:rsidR="00AB00AE" w:rsidRPr="000B5484" w:rsidRDefault="00AB00AE" w:rsidP="00AB00AE">
            <w:pPr>
              <w:ind w:leftChars="8" w:left="441" w:hangingChars="176" w:hanging="422"/>
              <w:jc w:val="both"/>
              <w:rPr>
                <w:rFonts w:ascii="Times New Roman" w:eastAsia="標楷體" w:hAnsi="Times New Roman" w:cs="Times New Roman"/>
              </w:rPr>
            </w:pPr>
            <w:r w:rsidRPr="000B5484">
              <w:rPr>
                <w:rFonts w:ascii="Times New Roman" w:eastAsia="標楷體" w:hAnsi="Times New Roman" w:cs="Times New Roman"/>
              </w:rPr>
              <w:lastRenderedPageBreak/>
              <w:t>七、本原則支應編制內教師、比照教師之專業技術人員、研究人員本薪</w:t>
            </w:r>
            <w:r w:rsidRPr="000B5484">
              <w:rPr>
                <w:rFonts w:ascii="Times New Roman" w:eastAsia="標楷體" w:hAnsi="Times New Roman" w:cs="Times New Roman"/>
              </w:rPr>
              <w:t>(</w:t>
            </w:r>
            <w:r w:rsidRPr="000B5484">
              <w:rPr>
                <w:rFonts w:ascii="Times New Roman" w:eastAsia="標楷體" w:hAnsi="Times New Roman" w:cs="Times New Roman"/>
              </w:rPr>
              <w:t>年功薪</w:t>
            </w:r>
            <w:r w:rsidRPr="000B5484">
              <w:rPr>
                <w:rFonts w:ascii="Times New Roman" w:eastAsia="標楷體" w:hAnsi="Times New Roman" w:cs="Times New Roman"/>
              </w:rPr>
              <w:t>)</w:t>
            </w:r>
            <w:r w:rsidRPr="000B5484">
              <w:rPr>
                <w:rFonts w:ascii="Times New Roman" w:eastAsia="標楷體" w:hAnsi="Times New Roman" w:cs="Times New Roman"/>
              </w:rPr>
              <w:t>、加給以外之給與、編制外人員人事費及辦理</w:t>
            </w:r>
            <w:r w:rsidRPr="000B5484">
              <w:rPr>
                <w:rFonts w:ascii="Times New Roman" w:eastAsia="標楷體" w:hAnsi="Times New Roman" w:cs="Times New Roman"/>
              </w:rPr>
              <w:t xml:space="preserve"> 5 </w:t>
            </w:r>
            <w:r w:rsidRPr="000B5484">
              <w:rPr>
                <w:rFonts w:ascii="Times New Roman" w:eastAsia="標楷體" w:hAnsi="Times New Roman" w:cs="Times New Roman"/>
              </w:rPr>
              <w:t>項自籌業務有績效行政人員之工作酬勞：總支出金額以自籌收入及</w:t>
            </w:r>
            <w:r w:rsidRPr="000B5484">
              <w:rPr>
                <w:rFonts w:ascii="Times New Roman" w:eastAsia="標楷體" w:hAnsi="Times New Roman" w:cs="Times New Roman"/>
                <w:u w:val="single"/>
              </w:rPr>
              <w:t>學雜費</w:t>
            </w:r>
            <w:r w:rsidRPr="000B5484">
              <w:rPr>
                <w:rFonts w:ascii="Times New Roman" w:eastAsia="標楷體" w:hAnsi="Times New Roman" w:cs="Times New Roman"/>
              </w:rPr>
              <w:t>收入總額</w:t>
            </w:r>
            <w:r w:rsidRPr="000B5484">
              <w:rPr>
                <w:rFonts w:ascii="Times New Roman" w:eastAsia="標楷體" w:hAnsi="Times New Roman" w:cs="Times New Roman"/>
              </w:rPr>
              <w:t xml:space="preserve"> 50%</w:t>
            </w:r>
            <w:r w:rsidRPr="000B5484">
              <w:rPr>
                <w:rFonts w:ascii="Times New Roman" w:eastAsia="標楷體" w:hAnsi="Times New Roman" w:cs="Times New Roman"/>
              </w:rPr>
              <w:t>為支給上限，辦理</w:t>
            </w:r>
            <w:r w:rsidRPr="000B5484">
              <w:rPr>
                <w:rFonts w:ascii="Times New Roman" w:eastAsia="標楷體" w:hAnsi="Times New Roman" w:cs="Times New Roman"/>
              </w:rPr>
              <w:t xml:space="preserve"> 5 </w:t>
            </w:r>
            <w:r w:rsidRPr="000B5484">
              <w:rPr>
                <w:rFonts w:ascii="Times New Roman" w:eastAsia="標楷體" w:hAnsi="Times New Roman" w:cs="Times New Roman"/>
              </w:rPr>
              <w:lastRenderedPageBreak/>
              <w:t>項自籌業務有績效之行政人員，每月工作酬勞以不超過其</w:t>
            </w:r>
            <w:r w:rsidRPr="000B5484">
              <w:rPr>
                <w:rFonts w:ascii="Times New Roman" w:eastAsia="標楷體" w:hAnsi="Times New Roman" w:cs="Times New Roman"/>
                <w:u w:val="single"/>
              </w:rPr>
              <w:t>專業加給</w:t>
            </w:r>
            <w:r w:rsidRPr="000B5484">
              <w:rPr>
                <w:rFonts w:ascii="Times New Roman" w:eastAsia="標楷體" w:hAnsi="Times New Roman" w:cs="Times New Roman"/>
              </w:rPr>
              <w:t>之</w:t>
            </w:r>
            <w:r w:rsidRPr="000B5484">
              <w:rPr>
                <w:rFonts w:ascii="Times New Roman" w:eastAsia="標楷體" w:hAnsi="Times New Roman" w:cs="Times New Roman"/>
              </w:rPr>
              <w:t xml:space="preserve"> 60</w:t>
            </w:r>
            <w:proofErr w:type="gramStart"/>
            <w:r w:rsidRPr="000B5484">
              <w:rPr>
                <w:rFonts w:ascii="Times New Roman" w:eastAsia="標楷體" w:hAnsi="Times New Roman" w:cs="Times New Roman"/>
              </w:rPr>
              <w:t>﹪</w:t>
            </w:r>
            <w:proofErr w:type="gramEnd"/>
            <w:r w:rsidRPr="000B5484">
              <w:rPr>
                <w:rFonts w:ascii="Times New Roman" w:eastAsia="標楷體" w:hAnsi="Times New Roman" w:cs="Times New Roman"/>
              </w:rPr>
              <w:t>比率為限。</w:t>
            </w:r>
            <w:r w:rsidRPr="000B5484">
              <w:rPr>
                <w:rFonts w:ascii="Times New Roman" w:eastAsia="標楷體" w:hAnsi="Times New Roman" w:cs="Times New Roman"/>
                <w:u w:val="single"/>
              </w:rPr>
              <w:t>但教育部報院核定調整上限比率時，從其規定。</w:t>
            </w:r>
          </w:p>
        </w:tc>
        <w:tc>
          <w:tcPr>
            <w:tcW w:w="3685" w:type="dxa"/>
          </w:tcPr>
          <w:p w:rsidR="00AB00AE" w:rsidRPr="001B060F" w:rsidRDefault="00AB00AE" w:rsidP="00AB00AE">
            <w:pPr>
              <w:ind w:left="458" w:hangingChars="191" w:hanging="458"/>
              <w:jc w:val="both"/>
              <w:rPr>
                <w:rFonts w:ascii="Times New Roman" w:eastAsia="標楷體" w:hAnsi="Times New Roman" w:cs="Times New Roman"/>
              </w:rPr>
            </w:pPr>
            <w:r w:rsidRPr="001B060F">
              <w:rPr>
                <w:rFonts w:ascii="Times New Roman" w:eastAsia="標楷體" w:hAnsi="Times New Roman" w:cs="Times New Roman"/>
              </w:rPr>
              <w:lastRenderedPageBreak/>
              <w:t>一、依據「國立大學校院校務基金管理及監督辦法」第九條規定，配合修正。</w:t>
            </w:r>
          </w:p>
          <w:p w:rsidR="00AB00AE" w:rsidRPr="001B060F" w:rsidRDefault="00AB00AE" w:rsidP="00AB00AE">
            <w:pPr>
              <w:ind w:left="458" w:hangingChars="191" w:hanging="458"/>
              <w:jc w:val="both"/>
              <w:rPr>
                <w:rFonts w:ascii="Times New Roman" w:eastAsia="標楷體" w:hAnsi="Times New Roman" w:cs="Times New Roman"/>
              </w:rPr>
            </w:pPr>
            <w:r w:rsidRPr="001B060F">
              <w:rPr>
                <w:rFonts w:ascii="Times New Roman" w:eastAsia="標楷體" w:hAnsi="Times New Roman" w:cs="Times New Roman"/>
              </w:rPr>
              <w:t>二、為期周延及有效控管每人每月支領酬勞總額上限，</w:t>
            </w:r>
            <w:proofErr w:type="gramStart"/>
            <w:r w:rsidRPr="001B060F">
              <w:rPr>
                <w:rFonts w:ascii="Times New Roman" w:eastAsia="標楷體" w:hAnsi="Times New Roman" w:cs="Times New Roman"/>
              </w:rPr>
              <w:t>爰</w:t>
            </w:r>
            <w:proofErr w:type="gramEnd"/>
            <w:r w:rsidRPr="001B060F">
              <w:rPr>
                <w:rFonts w:ascii="Times New Roman" w:eastAsia="標楷體" w:hAnsi="Times New Roman" w:cs="Times New Roman"/>
              </w:rPr>
              <w:t>將</w:t>
            </w:r>
            <w:r w:rsidRPr="001B060F">
              <w:rPr>
                <w:rFonts w:ascii="Times New Roman" w:eastAsia="標楷體" w:hAnsi="Times New Roman" w:cs="Times New Roman"/>
                <w:kern w:val="0"/>
              </w:rPr>
              <w:t>編制外行政人員辦理自籌收入</w:t>
            </w:r>
            <w:r w:rsidRPr="001B060F">
              <w:rPr>
                <w:rFonts w:ascii="Times New Roman" w:eastAsia="標楷體" w:hAnsi="Times New Roman" w:cs="Times New Roman"/>
                <w:kern w:val="0"/>
              </w:rPr>
              <w:lastRenderedPageBreak/>
              <w:t>業務有績效之人員納入。</w:t>
            </w:r>
            <w:proofErr w:type="gramStart"/>
            <w:r w:rsidRPr="001B060F">
              <w:rPr>
                <w:rFonts w:ascii="Times New Roman" w:eastAsia="標楷體" w:hAnsi="Times New Roman" w:cs="Times New Roman"/>
                <w:kern w:val="0"/>
              </w:rPr>
              <w:t>至支給</w:t>
            </w:r>
            <w:proofErr w:type="gramEnd"/>
            <w:r w:rsidRPr="001B060F">
              <w:rPr>
                <w:rFonts w:ascii="Times New Roman" w:eastAsia="標楷體" w:hAnsi="Times New Roman" w:cs="Times New Roman"/>
                <w:kern w:val="0"/>
              </w:rPr>
              <w:t>標準，係以本校建教合作計畫實施要點第</w:t>
            </w:r>
            <w:r w:rsidRPr="001B060F">
              <w:rPr>
                <w:rFonts w:ascii="Times New Roman" w:eastAsia="標楷體" w:hAnsi="Times New Roman" w:cs="Times New Roman"/>
                <w:kern w:val="0"/>
              </w:rPr>
              <w:t>9</w:t>
            </w:r>
            <w:r w:rsidRPr="001B060F">
              <w:rPr>
                <w:rFonts w:ascii="Times New Roman" w:eastAsia="標楷體" w:hAnsi="Times New Roman" w:cs="Times New Roman"/>
                <w:kern w:val="0"/>
              </w:rPr>
              <w:t>點所定，每月給與工作酬勞總額以不超過本人薪給百分之三十為限之標準訂定。</w:t>
            </w:r>
          </w:p>
        </w:tc>
      </w:tr>
      <w:tr w:rsidR="00AB00AE" w:rsidRPr="000B5484" w:rsidTr="00AB00AE">
        <w:tc>
          <w:tcPr>
            <w:tcW w:w="1526" w:type="dxa"/>
            <w:vAlign w:val="center"/>
          </w:tcPr>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lastRenderedPageBreak/>
              <w:t>財務處</w:t>
            </w:r>
          </w:p>
        </w:tc>
        <w:tc>
          <w:tcPr>
            <w:tcW w:w="5143" w:type="dxa"/>
          </w:tcPr>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hint="eastAsia"/>
              </w:rPr>
              <w:t>八、本原則如有未盡事宜，悉依相關規定辦理。</w:t>
            </w:r>
          </w:p>
        </w:tc>
        <w:tc>
          <w:tcPr>
            <w:tcW w:w="4781" w:type="dxa"/>
          </w:tcPr>
          <w:p w:rsidR="00AB00AE" w:rsidRPr="000B5484" w:rsidRDefault="00AB00AE" w:rsidP="00AB00AE">
            <w:pPr>
              <w:ind w:leftChars="8" w:left="441" w:hangingChars="176" w:hanging="422"/>
              <w:jc w:val="both"/>
              <w:rPr>
                <w:rFonts w:ascii="Times New Roman" w:eastAsia="標楷體" w:hAnsi="Times New Roman" w:cs="Times New Roman"/>
              </w:rPr>
            </w:pPr>
            <w:r w:rsidRPr="000B5484">
              <w:rPr>
                <w:rFonts w:ascii="Times New Roman" w:eastAsia="標楷體" w:hAnsi="Times New Roman" w:cs="Times New Roman"/>
              </w:rPr>
              <w:t>八、本原則如有未盡事宜，悉依相關規定辦理。</w:t>
            </w:r>
          </w:p>
        </w:tc>
        <w:tc>
          <w:tcPr>
            <w:tcW w:w="3685" w:type="dxa"/>
          </w:tcPr>
          <w:p w:rsidR="00AB00AE" w:rsidRPr="001B060F" w:rsidRDefault="00AB00AE" w:rsidP="00AB00AE">
            <w:pPr>
              <w:jc w:val="both"/>
              <w:rPr>
                <w:rFonts w:ascii="Times New Roman" w:eastAsia="標楷體" w:hAnsi="Times New Roman" w:cs="Times New Roman"/>
              </w:rPr>
            </w:pPr>
            <w:r w:rsidRPr="001B060F">
              <w:rPr>
                <w:rFonts w:ascii="Times New Roman" w:eastAsia="標楷體" w:hAnsi="Times New Roman" w:cs="Times New Roman"/>
              </w:rPr>
              <w:t>本點未修正。</w:t>
            </w:r>
          </w:p>
        </w:tc>
      </w:tr>
      <w:tr w:rsidR="00AB00AE" w:rsidRPr="000B5484" w:rsidTr="00AB00AE">
        <w:tc>
          <w:tcPr>
            <w:tcW w:w="1526" w:type="dxa"/>
            <w:vAlign w:val="center"/>
          </w:tcPr>
          <w:p w:rsidR="00AB00AE" w:rsidRPr="00ED5DC3" w:rsidRDefault="00AB00AE" w:rsidP="00AB00AE">
            <w:pPr>
              <w:jc w:val="center"/>
              <w:rPr>
                <w:rFonts w:ascii="Times New Roman" w:eastAsia="標楷體" w:hAnsi="Times New Roman" w:cs="Times New Roman"/>
              </w:rPr>
            </w:pPr>
            <w:r w:rsidRPr="00ED5DC3">
              <w:rPr>
                <w:rFonts w:ascii="Times New Roman" w:eastAsia="標楷體" w:hAnsi="Times New Roman" w:cs="Times New Roman"/>
              </w:rPr>
              <w:t>財務處</w:t>
            </w:r>
          </w:p>
        </w:tc>
        <w:tc>
          <w:tcPr>
            <w:tcW w:w="5143" w:type="dxa"/>
          </w:tcPr>
          <w:p w:rsidR="00AB00AE" w:rsidRPr="00384C76" w:rsidRDefault="00AB00AE" w:rsidP="00AB00AE">
            <w:pPr>
              <w:ind w:leftChars="8" w:left="583" w:hangingChars="235" w:hanging="564"/>
              <w:jc w:val="both"/>
              <w:rPr>
                <w:rFonts w:ascii="Times New Roman" w:eastAsia="標楷體" w:hAnsi="Times New Roman"/>
              </w:rPr>
            </w:pPr>
            <w:r w:rsidRPr="00384C76">
              <w:rPr>
                <w:rFonts w:ascii="Times New Roman" w:eastAsia="標楷體" w:hAnsi="Times New Roman" w:hint="eastAsia"/>
              </w:rPr>
              <w:t>九、本原則經管理委員會通過，報教育部備查後實施，修正時亦同。</w:t>
            </w:r>
          </w:p>
        </w:tc>
        <w:tc>
          <w:tcPr>
            <w:tcW w:w="4781" w:type="dxa"/>
          </w:tcPr>
          <w:p w:rsidR="00AB00AE" w:rsidRPr="000B5484" w:rsidRDefault="00AB00AE" w:rsidP="00AB00AE">
            <w:pPr>
              <w:ind w:leftChars="8" w:left="441" w:hangingChars="176" w:hanging="422"/>
              <w:jc w:val="both"/>
              <w:rPr>
                <w:rFonts w:ascii="Times New Roman" w:eastAsia="標楷體" w:hAnsi="Times New Roman" w:cs="Times New Roman"/>
              </w:rPr>
            </w:pPr>
            <w:r w:rsidRPr="000B5484">
              <w:rPr>
                <w:rFonts w:ascii="Times New Roman" w:eastAsia="標楷體" w:hAnsi="Times New Roman" w:cs="Times New Roman"/>
              </w:rPr>
              <w:t>九、本原則經管理委員會通過，報教育部備查後實施，修正時亦同。</w:t>
            </w:r>
          </w:p>
        </w:tc>
        <w:tc>
          <w:tcPr>
            <w:tcW w:w="3685" w:type="dxa"/>
          </w:tcPr>
          <w:p w:rsidR="00AB00AE" w:rsidRPr="001B060F" w:rsidRDefault="00AB00AE" w:rsidP="00AB00AE">
            <w:pPr>
              <w:jc w:val="both"/>
              <w:rPr>
                <w:rFonts w:ascii="Times New Roman" w:eastAsia="標楷體" w:hAnsi="Times New Roman" w:cs="Times New Roman"/>
              </w:rPr>
            </w:pPr>
            <w:r w:rsidRPr="001B060F">
              <w:rPr>
                <w:rFonts w:ascii="Times New Roman" w:eastAsia="標楷體" w:hAnsi="Times New Roman" w:cs="Times New Roman"/>
              </w:rPr>
              <w:t>本點未修正。</w:t>
            </w:r>
          </w:p>
        </w:tc>
      </w:tr>
    </w:tbl>
    <w:p w:rsidR="00595856" w:rsidRDefault="00595856" w:rsidP="00701CF3">
      <w:pPr>
        <w:rPr>
          <w:rFonts w:ascii="Times New Roman" w:eastAsia="標楷體" w:hAnsi="Times New Roman" w:cs="Times New Roman"/>
          <w:b/>
          <w:sz w:val="28"/>
          <w:szCs w:val="28"/>
        </w:rPr>
      </w:pPr>
    </w:p>
    <w:p w:rsidR="00595856" w:rsidRDefault="00595856" w:rsidP="00701CF3">
      <w:pPr>
        <w:rPr>
          <w:rFonts w:ascii="Times New Roman" w:eastAsia="標楷體" w:hAnsi="Times New Roman" w:cs="Times New Roman"/>
          <w:b/>
          <w:sz w:val="28"/>
          <w:szCs w:val="28"/>
        </w:rPr>
      </w:pPr>
    </w:p>
    <w:p w:rsidR="00595856" w:rsidRDefault="00595856" w:rsidP="00701CF3">
      <w:pPr>
        <w:rPr>
          <w:rFonts w:ascii="Times New Roman" w:eastAsia="標楷體" w:hAnsi="Times New Roman" w:cs="Times New Roman"/>
          <w:b/>
          <w:sz w:val="28"/>
          <w:szCs w:val="28"/>
        </w:rPr>
      </w:pPr>
    </w:p>
    <w:p w:rsidR="00595856" w:rsidRPr="000B5484" w:rsidRDefault="00595856" w:rsidP="00701CF3">
      <w:pPr>
        <w:rPr>
          <w:rFonts w:ascii="Times New Roman" w:eastAsia="標楷體" w:hAnsi="Times New Roman" w:cs="Times New Roman"/>
          <w:b/>
          <w:sz w:val="28"/>
          <w:szCs w:val="28"/>
        </w:rPr>
      </w:pPr>
    </w:p>
    <w:p w:rsidR="00701CF3" w:rsidRPr="000B5484" w:rsidRDefault="00701CF3" w:rsidP="00701CF3">
      <w:pPr>
        <w:rPr>
          <w:rFonts w:ascii="Times New Roman" w:eastAsia="標楷體" w:hAnsi="Times New Roman" w:cs="Times New Roman"/>
          <w:b/>
          <w:sz w:val="28"/>
          <w:szCs w:val="28"/>
        </w:rPr>
      </w:pPr>
    </w:p>
    <w:sectPr w:rsidR="00701CF3" w:rsidRPr="000B5484" w:rsidSect="00595856">
      <w:footerReference w:type="default" r:id="rId9"/>
      <w:pgSz w:w="16838" w:h="11906" w:orient="landscape"/>
      <w:pgMar w:top="1080" w:right="1440" w:bottom="1080" w:left="1440" w:header="851" w:footer="328"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87" w:rsidRDefault="004D0087" w:rsidP="00602419">
      <w:r>
        <w:separator/>
      </w:r>
    </w:p>
  </w:endnote>
  <w:endnote w:type="continuationSeparator" w:id="0">
    <w:p w:rsidR="004D0087" w:rsidRDefault="004D0087" w:rsidP="0060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49577"/>
      <w:docPartObj>
        <w:docPartGallery w:val="Page Numbers (Bottom of Page)"/>
        <w:docPartUnique/>
      </w:docPartObj>
    </w:sdtPr>
    <w:sdtEndPr/>
    <w:sdtContent>
      <w:p w:rsidR="004D0087" w:rsidRDefault="004D0087">
        <w:pPr>
          <w:pStyle w:val="a6"/>
          <w:jc w:val="center"/>
        </w:pPr>
        <w:r w:rsidRPr="00C37216">
          <w:rPr>
            <w:rFonts w:ascii="Times New Roman" w:hAnsi="Times New Roman" w:cs="Times New Roman"/>
          </w:rPr>
          <w:fldChar w:fldCharType="begin"/>
        </w:r>
        <w:r w:rsidRPr="00C37216">
          <w:rPr>
            <w:rFonts w:ascii="Times New Roman" w:hAnsi="Times New Roman" w:cs="Times New Roman"/>
          </w:rPr>
          <w:instrText>PAGE   \* MERGEFORMAT</w:instrText>
        </w:r>
        <w:r w:rsidRPr="00C37216">
          <w:rPr>
            <w:rFonts w:ascii="Times New Roman" w:hAnsi="Times New Roman" w:cs="Times New Roman"/>
          </w:rPr>
          <w:fldChar w:fldCharType="separate"/>
        </w:r>
        <w:r w:rsidR="00AB00AE" w:rsidRPr="00AB00AE">
          <w:rPr>
            <w:rFonts w:ascii="Times New Roman" w:hAnsi="Times New Roman" w:cs="Times New Roman"/>
            <w:noProof/>
            <w:lang w:val="zh-TW"/>
          </w:rPr>
          <w:t>1</w:t>
        </w:r>
        <w:r w:rsidRPr="00C37216">
          <w:rPr>
            <w:rFonts w:ascii="Times New Roman" w:hAnsi="Times New Roman" w:cs="Times New Roman"/>
          </w:rPr>
          <w:fldChar w:fldCharType="end"/>
        </w:r>
      </w:p>
    </w:sdtContent>
  </w:sdt>
  <w:p w:rsidR="004D0087" w:rsidRDefault="004D00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87" w:rsidRDefault="004D0087" w:rsidP="00602419">
      <w:r>
        <w:separator/>
      </w:r>
    </w:p>
  </w:footnote>
  <w:footnote w:type="continuationSeparator" w:id="0">
    <w:p w:rsidR="004D0087" w:rsidRDefault="004D0087" w:rsidP="00602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C22"/>
    <w:multiLevelType w:val="hybridMultilevel"/>
    <w:tmpl w:val="09125CD4"/>
    <w:lvl w:ilvl="0" w:tplc="C81A04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5365C1"/>
    <w:multiLevelType w:val="hybridMultilevel"/>
    <w:tmpl w:val="1D34B832"/>
    <w:lvl w:ilvl="0" w:tplc="3F52B3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4A3D64"/>
    <w:multiLevelType w:val="hybridMultilevel"/>
    <w:tmpl w:val="47F04FA6"/>
    <w:lvl w:ilvl="0" w:tplc="1EE82258">
      <w:start w:val="1"/>
      <w:numFmt w:val="taiwaneseCountingThousand"/>
      <w:lvlText w:val="%1、"/>
      <w:lvlJc w:val="left"/>
      <w:pPr>
        <w:tabs>
          <w:tab w:val="num" w:pos="1785"/>
        </w:tabs>
        <w:ind w:left="1785" w:hanging="720"/>
      </w:pPr>
      <w:rPr>
        <w:rFonts w:hint="default"/>
        <w:u w:val="single"/>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2AA073B6"/>
    <w:multiLevelType w:val="hybridMultilevel"/>
    <w:tmpl w:val="81946FCC"/>
    <w:lvl w:ilvl="0" w:tplc="5492BD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5802FCB"/>
    <w:multiLevelType w:val="hybridMultilevel"/>
    <w:tmpl w:val="70EA4710"/>
    <w:lvl w:ilvl="0" w:tplc="EA2C1B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F0"/>
    <w:rsid w:val="0000098E"/>
    <w:rsid w:val="0000633B"/>
    <w:rsid w:val="00006FA8"/>
    <w:rsid w:val="00010F73"/>
    <w:rsid w:val="00013F13"/>
    <w:rsid w:val="0001729D"/>
    <w:rsid w:val="0005381F"/>
    <w:rsid w:val="000602A7"/>
    <w:rsid w:val="0007089D"/>
    <w:rsid w:val="00084EBB"/>
    <w:rsid w:val="000A74E9"/>
    <w:rsid w:val="000B5484"/>
    <w:rsid w:val="0013264A"/>
    <w:rsid w:val="00154863"/>
    <w:rsid w:val="0016217F"/>
    <w:rsid w:val="001654F2"/>
    <w:rsid w:val="001B060F"/>
    <w:rsid w:val="001B512E"/>
    <w:rsid w:val="001E651C"/>
    <w:rsid w:val="001F6F39"/>
    <w:rsid w:val="0020374F"/>
    <w:rsid w:val="00206609"/>
    <w:rsid w:val="00233361"/>
    <w:rsid w:val="00295D6A"/>
    <w:rsid w:val="002A4BC9"/>
    <w:rsid w:val="002C1366"/>
    <w:rsid w:val="002D30C5"/>
    <w:rsid w:val="002D4D3C"/>
    <w:rsid w:val="002E0527"/>
    <w:rsid w:val="002F5AA3"/>
    <w:rsid w:val="0030332F"/>
    <w:rsid w:val="00305768"/>
    <w:rsid w:val="003230C1"/>
    <w:rsid w:val="0034149C"/>
    <w:rsid w:val="00353BA9"/>
    <w:rsid w:val="00377EC2"/>
    <w:rsid w:val="00384C76"/>
    <w:rsid w:val="003A2BE7"/>
    <w:rsid w:val="003C061A"/>
    <w:rsid w:val="003C46CA"/>
    <w:rsid w:val="003D6EA0"/>
    <w:rsid w:val="003D77FA"/>
    <w:rsid w:val="003E0499"/>
    <w:rsid w:val="003E1E37"/>
    <w:rsid w:val="003E44D2"/>
    <w:rsid w:val="003F2132"/>
    <w:rsid w:val="003F46EB"/>
    <w:rsid w:val="003F6A30"/>
    <w:rsid w:val="00431979"/>
    <w:rsid w:val="00492E8B"/>
    <w:rsid w:val="004C657D"/>
    <w:rsid w:val="004D0087"/>
    <w:rsid w:val="004E6D96"/>
    <w:rsid w:val="00502E17"/>
    <w:rsid w:val="005140AE"/>
    <w:rsid w:val="00546867"/>
    <w:rsid w:val="00581DB1"/>
    <w:rsid w:val="00595856"/>
    <w:rsid w:val="00596814"/>
    <w:rsid w:val="005B00C5"/>
    <w:rsid w:val="005D15CF"/>
    <w:rsid w:val="00602419"/>
    <w:rsid w:val="00617CF0"/>
    <w:rsid w:val="00637DC0"/>
    <w:rsid w:val="00651A7C"/>
    <w:rsid w:val="006633D5"/>
    <w:rsid w:val="00666ADF"/>
    <w:rsid w:val="00672586"/>
    <w:rsid w:val="00681AC6"/>
    <w:rsid w:val="0068708C"/>
    <w:rsid w:val="006A6497"/>
    <w:rsid w:val="006B0AC1"/>
    <w:rsid w:val="006D4900"/>
    <w:rsid w:val="006E4701"/>
    <w:rsid w:val="006F0AA6"/>
    <w:rsid w:val="006F5FEE"/>
    <w:rsid w:val="00701CF3"/>
    <w:rsid w:val="00710685"/>
    <w:rsid w:val="00714120"/>
    <w:rsid w:val="00717C17"/>
    <w:rsid w:val="007257E4"/>
    <w:rsid w:val="00742903"/>
    <w:rsid w:val="00745937"/>
    <w:rsid w:val="00762917"/>
    <w:rsid w:val="00777878"/>
    <w:rsid w:val="00780C18"/>
    <w:rsid w:val="00794D7B"/>
    <w:rsid w:val="007A0D25"/>
    <w:rsid w:val="007A3D77"/>
    <w:rsid w:val="007A5FAF"/>
    <w:rsid w:val="007B4CE0"/>
    <w:rsid w:val="007C47F6"/>
    <w:rsid w:val="00801D2F"/>
    <w:rsid w:val="00801ED8"/>
    <w:rsid w:val="008074BA"/>
    <w:rsid w:val="0085112E"/>
    <w:rsid w:val="00874F2D"/>
    <w:rsid w:val="008D14F6"/>
    <w:rsid w:val="008D15C3"/>
    <w:rsid w:val="008E0692"/>
    <w:rsid w:val="008F0FCE"/>
    <w:rsid w:val="008F5757"/>
    <w:rsid w:val="008F7C5C"/>
    <w:rsid w:val="00903D90"/>
    <w:rsid w:val="00917F16"/>
    <w:rsid w:val="00932133"/>
    <w:rsid w:val="00936241"/>
    <w:rsid w:val="00962891"/>
    <w:rsid w:val="00975D3E"/>
    <w:rsid w:val="009A05AE"/>
    <w:rsid w:val="009A68F6"/>
    <w:rsid w:val="009A7EAA"/>
    <w:rsid w:val="009B3746"/>
    <w:rsid w:val="009D3272"/>
    <w:rsid w:val="009E6E1F"/>
    <w:rsid w:val="009F760A"/>
    <w:rsid w:val="00A214D1"/>
    <w:rsid w:val="00A25443"/>
    <w:rsid w:val="00A2565B"/>
    <w:rsid w:val="00A50683"/>
    <w:rsid w:val="00A555CA"/>
    <w:rsid w:val="00A8041F"/>
    <w:rsid w:val="00A82392"/>
    <w:rsid w:val="00A942E7"/>
    <w:rsid w:val="00AA6BF0"/>
    <w:rsid w:val="00AB00AE"/>
    <w:rsid w:val="00AB1AE0"/>
    <w:rsid w:val="00AC7C14"/>
    <w:rsid w:val="00B00E48"/>
    <w:rsid w:val="00B06915"/>
    <w:rsid w:val="00B175C2"/>
    <w:rsid w:val="00B557D0"/>
    <w:rsid w:val="00B6780A"/>
    <w:rsid w:val="00B800FB"/>
    <w:rsid w:val="00B81785"/>
    <w:rsid w:val="00BB474E"/>
    <w:rsid w:val="00BE3240"/>
    <w:rsid w:val="00C12CF1"/>
    <w:rsid w:val="00C146C5"/>
    <w:rsid w:val="00C22408"/>
    <w:rsid w:val="00C34E35"/>
    <w:rsid w:val="00C37216"/>
    <w:rsid w:val="00C657C4"/>
    <w:rsid w:val="00C903E7"/>
    <w:rsid w:val="00C90DD3"/>
    <w:rsid w:val="00C92B37"/>
    <w:rsid w:val="00D04926"/>
    <w:rsid w:val="00D15208"/>
    <w:rsid w:val="00D21F87"/>
    <w:rsid w:val="00D43B4F"/>
    <w:rsid w:val="00D52E8E"/>
    <w:rsid w:val="00D62D71"/>
    <w:rsid w:val="00D67468"/>
    <w:rsid w:val="00D91009"/>
    <w:rsid w:val="00D91387"/>
    <w:rsid w:val="00DA0316"/>
    <w:rsid w:val="00DD631A"/>
    <w:rsid w:val="00DE26CD"/>
    <w:rsid w:val="00E46F19"/>
    <w:rsid w:val="00E508D2"/>
    <w:rsid w:val="00E57B9C"/>
    <w:rsid w:val="00EA3746"/>
    <w:rsid w:val="00EC0707"/>
    <w:rsid w:val="00ED40DF"/>
    <w:rsid w:val="00ED55EA"/>
    <w:rsid w:val="00ED5DC3"/>
    <w:rsid w:val="00ED6F49"/>
    <w:rsid w:val="00EE08C5"/>
    <w:rsid w:val="00F2643E"/>
    <w:rsid w:val="00F541A9"/>
    <w:rsid w:val="00F57254"/>
    <w:rsid w:val="00FD2475"/>
    <w:rsid w:val="00FE59BD"/>
    <w:rsid w:val="00FF3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419"/>
    <w:pPr>
      <w:tabs>
        <w:tab w:val="center" w:pos="4153"/>
        <w:tab w:val="right" w:pos="8306"/>
      </w:tabs>
      <w:snapToGrid w:val="0"/>
    </w:pPr>
    <w:rPr>
      <w:sz w:val="20"/>
      <w:szCs w:val="20"/>
    </w:rPr>
  </w:style>
  <w:style w:type="character" w:customStyle="1" w:styleId="a5">
    <w:name w:val="頁首 字元"/>
    <w:basedOn w:val="a0"/>
    <w:link w:val="a4"/>
    <w:uiPriority w:val="99"/>
    <w:rsid w:val="00602419"/>
    <w:rPr>
      <w:sz w:val="20"/>
      <w:szCs w:val="20"/>
    </w:rPr>
  </w:style>
  <w:style w:type="paragraph" w:styleId="a6">
    <w:name w:val="footer"/>
    <w:basedOn w:val="a"/>
    <w:link w:val="a7"/>
    <w:uiPriority w:val="99"/>
    <w:unhideWhenUsed/>
    <w:rsid w:val="00602419"/>
    <w:pPr>
      <w:tabs>
        <w:tab w:val="center" w:pos="4153"/>
        <w:tab w:val="right" w:pos="8306"/>
      </w:tabs>
      <w:snapToGrid w:val="0"/>
    </w:pPr>
    <w:rPr>
      <w:sz w:val="20"/>
      <w:szCs w:val="20"/>
    </w:rPr>
  </w:style>
  <w:style w:type="character" w:customStyle="1" w:styleId="a7">
    <w:name w:val="頁尾 字元"/>
    <w:basedOn w:val="a0"/>
    <w:link w:val="a6"/>
    <w:uiPriority w:val="99"/>
    <w:rsid w:val="00602419"/>
    <w:rPr>
      <w:sz w:val="20"/>
      <w:szCs w:val="20"/>
    </w:rPr>
  </w:style>
  <w:style w:type="paragraph" w:styleId="a8">
    <w:name w:val="List Paragraph"/>
    <w:basedOn w:val="a"/>
    <w:uiPriority w:val="34"/>
    <w:qFormat/>
    <w:rsid w:val="009B3746"/>
    <w:pPr>
      <w:ind w:leftChars="200" w:left="480"/>
    </w:pPr>
  </w:style>
  <w:style w:type="character" w:styleId="a9">
    <w:name w:val="annotation reference"/>
    <w:basedOn w:val="a0"/>
    <w:uiPriority w:val="99"/>
    <w:semiHidden/>
    <w:unhideWhenUsed/>
    <w:rsid w:val="000602A7"/>
    <w:rPr>
      <w:sz w:val="18"/>
      <w:szCs w:val="18"/>
    </w:rPr>
  </w:style>
  <w:style w:type="paragraph" w:styleId="aa">
    <w:name w:val="annotation text"/>
    <w:basedOn w:val="a"/>
    <w:link w:val="ab"/>
    <w:uiPriority w:val="99"/>
    <w:semiHidden/>
    <w:unhideWhenUsed/>
    <w:rsid w:val="000602A7"/>
  </w:style>
  <w:style w:type="character" w:customStyle="1" w:styleId="ab">
    <w:name w:val="註解文字 字元"/>
    <w:basedOn w:val="a0"/>
    <w:link w:val="aa"/>
    <w:uiPriority w:val="99"/>
    <w:semiHidden/>
    <w:rsid w:val="000602A7"/>
  </w:style>
  <w:style w:type="paragraph" w:styleId="ac">
    <w:name w:val="annotation subject"/>
    <w:basedOn w:val="aa"/>
    <w:next w:val="aa"/>
    <w:link w:val="ad"/>
    <w:uiPriority w:val="99"/>
    <w:semiHidden/>
    <w:unhideWhenUsed/>
    <w:rsid w:val="000602A7"/>
    <w:rPr>
      <w:b/>
      <w:bCs/>
    </w:rPr>
  </w:style>
  <w:style w:type="character" w:customStyle="1" w:styleId="ad">
    <w:name w:val="註解主旨 字元"/>
    <w:basedOn w:val="ab"/>
    <w:link w:val="ac"/>
    <w:uiPriority w:val="99"/>
    <w:semiHidden/>
    <w:rsid w:val="000602A7"/>
    <w:rPr>
      <w:b/>
      <w:bCs/>
    </w:rPr>
  </w:style>
  <w:style w:type="paragraph" w:styleId="ae">
    <w:name w:val="Balloon Text"/>
    <w:basedOn w:val="a"/>
    <w:link w:val="af"/>
    <w:uiPriority w:val="99"/>
    <w:semiHidden/>
    <w:unhideWhenUsed/>
    <w:rsid w:val="000602A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602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419"/>
    <w:pPr>
      <w:tabs>
        <w:tab w:val="center" w:pos="4153"/>
        <w:tab w:val="right" w:pos="8306"/>
      </w:tabs>
      <w:snapToGrid w:val="0"/>
    </w:pPr>
    <w:rPr>
      <w:sz w:val="20"/>
      <w:szCs w:val="20"/>
    </w:rPr>
  </w:style>
  <w:style w:type="character" w:customStyle="1" w:styleId="a5">
    <w:name w:val="頁首 字元"/>
    <w:basedOn w:val="a0"/>
    <w:link w:val="a4"/>
    <w:uiPriority w:val="99"/>
    <w:rsid w:val="00602419"/>
    <w:rPr>
      <w:sz w:val="20"/>
      <w:szCs w:val="20"/>
    </w:rPr>
  </w:style>
  <w:style w:type="paragraph" w:styleId="a6">
    <w:name w:val="footer"/>
    <w:basedOn w:val="a"/>
    <w:link w:val="a7"/>
    <w:uiPriority w:val="99"/>
    <w:unhideWhenUsed/>
    <w:rsid w:val="00602419"/>
    <w:pPr>
      <w:tabs>
        <w:tab w:val="center" w:pos="4153"/>
        <w:tab w:val="right" w:pos="8306"/>
      </w:tabs>
      <w:snapToGrid w:val="0"/>
    </w:pPr>
    <w:rPr>
      <w:sz w:val="20"/>
      <w:szCs w:val="20"/>
    </w:rPr>
  </w:style>
  <w:style w:type="character" w:customStyle="1" w:styleId="a7">
    <w:name w:val="頁尾 字元"/>
    <w:basedOn w:val="a0"/>
    <w:link w:val="a6"/>
    <w:uiPriority w:val="99"/>
    <w:rsid w:val="00602419"/>
    <w:rPr>
      <w:sz w:val="20"/>
      <w:szCs w:val="20"/>
    </w:rPr>
  </w:style>
  <w:style w:type="paragraph" w:styleId="a8">
    <w:name w:val="List Paragraph"/>
    <w:basedOn w:val="a"/>
    <w:uiPriority w:val="34"/>
    <w:qFormat/>
    <w:rsid w:val="009B3746"/>
    <w:pPr>
      <w:ind w:leftChars="200" w:left="480"/>
    </w:pPr>
  </w:style>
  <w:style w:type="character" w:styleId="a9">
    <w:name w:val="annotation reference"/>
    <w:basedOn w:val="a0"/>
    <w:uiPriority w:val="99"/>
    <w:semiHidden/>
    <w:unhideWhenUsed/>
    <w:rsid w:val="000602A7"/>
    <w:rPr>
      <w:sz w:val="18"/>
      <w:szCs w:val="18"/>
    </w:rPr>
  </w:style>
  <w:style w:type="paragraph" w:styleId="aa">
    <w:name w:val="annotation text"/>
    <w:basedOn w:val="a"/>
    <w:link w:val="ab"/>
    <w:uiPriority w:val="99"/>
    <w:semiHidden/>
    <w:unhideWhenUsed/>
    <w:rsid w:val="000602A7"/>
  </w:style>
  <w:style w:type="character" w:customStyle="1" w:styleId="ab">
    <w:name w:val="註解文字 字元"/>
    <w:basedOn w:val="a0"/>
    <w:link w:val="aa"/>
    <w:uiPriority w:val="99"/>
    <w:semiHidden/>
    <w:rsid w:val="000602A7"/>
  </w:style>
  <w:style w:type="paragraph" w:styleId="ac">
    <w:name w:val="annotation subject"/>
    <w:basedOn w:val="aa"/>
    <w:next w:val="aa"/>
    <w:link w:val="ad"/>
    <w:uiPriority w:val="99"/>
    <w:semiHidden/>
    <w:unhideWhenUsed/>
    <w:rsid w:val="000602A7"/>
    <w:rPr>
      <w:b/>
      <w:bCs/>
    </w:rPr>
  </w:style>
  <w:style w:type="character" w:customStyle="1" w:styleId="ad">
    <w:name w:val="註解主旨 字元"/>
    <w:basedOn w:val="ab"/>
    <w:link w:val="ac"/>
    <w:uiPriority w:val="99"/>
    <w:semiHidden/>
    <w:rsid w:val="000602A7"/>
    <w:rPr>
      <w:b/>
      <w:bCs/>
    </w:rPr>
  </w:style>
  <w:style w:type="paragraph" w:styleId="ae">
    <w:name w:val="Balloon Text"/>
    <w:basedOn w:val="a"/>
    <w:link w:val="af"/>
    <w:uiPriority w:val="99"/>
    <w:semiHidden/>
    <w:unhideWhenUsed/>
    <w:rsid w:val="000602A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602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56527">
      <w:bodyDiv w:val="1"/>
      <w:marLeft w:val="0"/>
      <w:marRight w:val="0"/>
      <w:marTop w:val="0"/>
      <w:marBottom w:val="0"/>
      <w:divBdr>
        <w:top w:val="none" w:sz="0" w:space="0" w:color="auto"/>
        <w:left w:val="none" w:sz="0" w:space="0" w:color="auto"/>
        <w:bottom w:val="none" w:sz="0" w:space="0" w:color="auto"/>
        <w:right w:val="none" w:sz="0" w:space="0" w:color="auto"/>
      </w:divBdr>
    </w:div>
    <w:div w:id="2096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DEB5-0F8F-4E19-A6B0-892B5DCE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Win7</cp:lastModifiedBy>
  <cp:revision>18</cp:revision>
  <cp:lastPrinted>2015-10-05T07:09:00Z</cp:lastPrinted>
  <dcterms:created xsi:type="dcterms:W3CDTF">2015-10-06T09:15:00Z</dcterms:created>
  <dcterms:modified xsi:type="dcterms:W3CDTF">2016-01-04T02:48:00Z</dcterms:modified>
</cp:coreProperties>
</file>